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AE43FA" w14:textId="77777777" w:rsidR="00D44535" w:rsidRPr="008340A8" w:rsidRDefault="00D44535" w:rsidP="00750DE0">
      <w:pPr>
        <w:spacing w:line="288" w:lineRule="auto"/>
        <w:rPr>
          <w:b/>
          <w:sz w:val="32"/>
          <w:szCs w:val="32"/>
        </w:rPr>
      </w:pPr>
      <w:r w:rsidRPr="008340A8">
        <w:rPr>
          <w:b/>
          <w:sz w:val="32"/>
          <w:szCs w:val="32"/>
        </w:rPr>
        <w:t>How good are Australian universities?</w:t>
      </w:r>
    </w:p>
    <w:p w14:paraId="3872880A" w14:textId="77777777" w:rsidR="00D44535" w:rsidRPr="008340A8" w:rsidRDefault="00D44535" w:rsidP="00750DE0">
      <w:pPr>
        <w:spacing w:line="288" w:lineRule="auto"/>
        <w:rPr>
          <w:sz w:val="32"/>
          <w:szCs w:val="32"/>
        </w:rPr>
      </w:pPr>
    </w:p>
    <w:p w14:paraId="1CD9C6A5" w14:textId="77777777" w:rsidR="00D44535" w:rsidRPr="008340A8" w:rsidRDefault="00D44535" w:rsidP="00750DE0">
      <w:pPr>
        <w:spacing w:line="288" w:lineRule="auto"/>
        <w:rPr>
          <w:rFonts w:asciiTheme="majorHAnsi" w:hAnsiTheme="majorHAnsi"/>
          <w:sz w:val="32"/>
          <w:szCs w:val="32"/>
        </w:rPr>
      </w:pPr>
      <w:r w:rsidRPr="008340A8">
        <w:rPr>
          <w:rFonts w:asciiTheme="majorHAnsi" w:hAnsiTheme="majorHAnsi"/>
          <w:sz w:val="32"/>
          <w:szCs w:val="32"/>
        </w:rPr>
        <w:t>Simon Marginson</w:t>
      </w:r>
    </w:p>
    <w:p w14:paraId="69A6732B" w14:textId="77777777" w:rsidR="00D44535" w:rsidRPr="008340A8" w:rsidRDefault="00D44535" w:rsidP="00750DE0">
      <w:pPr>
        <w:spacing w:line="288" w:lineRule="auto"/>
        <w:rPr>
          <w:rFonts w:asciiTheme="majorHAnsi" w:hAnsiTheme="majorHAnsi"/>
          <w:sz w:val="32"/>
          <w:szCs w:val="32"/>
        </w:rPr>
      </w:pPr>
      <w:r w:rsidRPr="008340A8">
        <w:rPr>
          <w:rFonts w:asciiTheme="majorHAnsi" w:hAnsiTheme="majorHAnsi"/>
          <w:sz w:val="32"/>
          <w:szCs w:val="32"/>
        </w:rPr>
        <w:t>University College London</w:t>
      </w:r>
      <w:r w:rsidR="00D86235" w:rsidRPr="008340A8">
        <w:rPr>
          <w:rFonts w:asciiTheme="majorHAnsi" w:hAnsiTheme="majorHAnsi"/>
          <w:sz w:val="32"/>
          <w:szCs w:val="32"/>
        </w:rPr>
        <w:t>, UK</w:t>
      </w:r>
      <w:r w:rsidRPr="008340A8">
        <w:rPr>
          <w:rFonts w:asciiTheme="majorHAnsi" w:hAnsiTheme="majorHAnsi"/>
          <w:sz w:val="32"/>
          <w:szCs w:val="32"/>
        </w:rPr>
        <w:t xml:space="preserve"> </w:t>
      </w:r>
    </w:p>
    <w:p w14:paraId="319D208C" w14:textId="77777777" w:rsidR="00D44535" w:rsidRPr="00AC46EA" w:rsidRDefault="00D44535" w:rsidP="00750DE0">
      <w:pPr>
        <w:spacing w:line="288" w:lineRule="auto"/>
      </w:pPr>
    </w:p>
    <w:p w14:paraId="73F67239" w14:textId="77777777" w:rsidR="00D44535" w:rsidRPr="00AC46EA" w:rsidRDefault="00D44535" w:rsidP="00750DE0">
      <w:pPr>
        <w:spacing w:line="288" w:lineRule="auto"/>
      </w:pPr>
      <w:r w:rsidRPr="00AC46EA">
        <w:t xml:space="preserve">R. Douglas Wright Lecture, 10 October 2017 </w:t>
      </w:r>
    </w:p>
    <w:p w14:paraId="5088ECF7" w14:textId="77777777" w:rsidR="00D44535" w:rsidRPr="00AC46EA" w:rsidRDefault="00D44535" w:rsidP="00750DE0">
      <w:pPr>
        <w:spacing w:line="288" w:lineRule="auto"/>
      </w:pPr>
      <w:r w:rsidRPr="00AC46EA">
        <w:t>Faculty of Medicine, Dentistry and Health Sciences, University of Melbourne</w:t>
      </w:r>
    </w:p>
    <w:p w14:paraId="2FF7AE1A" w14:textId="77777777" w:rsidR="00D34679" w:rsidRPr="00AC46EA" w:rsidRDefault="00D34679" w:rsidP="00750DE0">
      <w:pPr>
        <w:pBdr>
          <w:bottom w:val="single" w:sz="4" w:space="1" w:color="auto"/>
        </w:pBdr>
        <w:spacing w:line="288" w:lineRule="auto"/>
      </w:pPr>
    </w:p>
    <w:p w14:paraId="32893AFE" w14:textId="77777777" w:rsidR="00C43EF4" w:rsidRDefault="00C43EF4" w:rsidP="00750DE0">
      <w:pPr>
        <w:spacing w:line="288" w:lineRule="auto"/>
      </w:pPr>
    </w:p>
    <w:p w14:paraId="10194179" w14:textId="77777777" w:rsidR="00D93488" w:rsidRPr="00AC46EA" w:rsidRDefault="00D93488" w:rsidP="00750DE0">
      <w:pPr>
        <w:spacing w:line="288" w:lineRule="auto"/>
      </w:pPr>
    </w:p>
    <w:p w14:paraId="40E8408C" w14:textId="7C47C7A8" w:rsidR="00D44535" w:rsidRPr="00AC46EA" w:rsidRDefault="00750DE0" w:rsidP="00750DE0">
      <w:pPr>
        <w:pStyle w:val="ListParagraph"/>
        <w:numPr>
          <w:ilvl w:val="0"/>
          <w:numId w:val="1"/>
        </w:numPr>
        <w:spacing w:line="288" w:lineRule="auto"/>
        <w:rPr>
          <w:b/>
        </w:rPr>
      </w:pPr>
      <w:r w:rsidRPr="00AC46EA">
        <w:rPr>
          <w:b/>
        </w:rPr>
        <w:t>Universities and Australia</w:t>
      </w:r>
    </w:p>
    <w:p w14:paraId="48E7B641" w14:textId="77777777" w:rsidR="00750DE0" w:rsidRPr="00AC46EA" w:rsidRDefault="00750DE0" w:rsidP="00750DE0">
      <w:pPr>
        <w:spacing w:line="288" w:lineRule="auto"/>
      </w:pPr>
    </w:p>
    <w:p w14:paraId="765C759B" w14:textId="0FA43B9B" w:rsidR="00342F34" w:rsidRPr="00AC46EA" w:rsidRDefault="00C43EF4" w:rsidP="00750DE0">
      <w:pPr>
        <w:spacing w:line="288" w:lineRule="auto"/>
      </w:pPr>
      <w:r w:rsidRPr="00AC46EA">
        <w:t>In his biography of R. Douglas Wright, Peter McPhee says that ‘one of the sharpest characteristics of his generation as it emerged from World War II’, was that its grasp of the importance of science was rivalled by ‘a fierce national identity’.</w:t>
      </w:r>
      <w:r w:rsidRPr="00AC46EA">
        <w:rPr>
          <w:rStyle w:val="FootnoteReference"/>
        </w:rPr>
        <w:footnoteReference w:id="1"/>
      </w:r>
      <w:r w:rsidRPr="00AC46EA">
        <w:t xml:space="preserve"> </w:t>
      </w:r>
      <w:r w:rsidR="005E28F5" w:rsidRPr="00AC46EA">
        <w:t xml:space="preserve">Wright’s </w:t>
      </w:r>
      <w:r w:rsidR="00D24F26" w:rsidRPr="00AC46EA">
        <w:t xml:space="preserve">emphatic </w:t>
      </w:r>
      <w:r w:rsidR="00A85895" w:rsidRPr="00AC46EA">
        <w:t>individuality</w:t>
      </w:r>
      <w:r w:rsidR="005E28F5" w:rsidRPr="00AC46EA">
        <w:t xml:space="preserve">, </w:t>
      </w:r>
      <w:r w:rsidR="00DA2636">
        <w:t xml:space="preserve">his determination to assert his own rules </w:t>
      </w:r>
      <w:r w:rsidR="005E28F5" w:rsidRPr="00AC46EA">
        <w:t>was</w:t>
      </w:r>
      <w:r w:rsidR="00AA1993" w:rsidRPr="00AC46EA">
        <w:t xml:space="preserve">, </w:t>
      </w:r>
      <w:r w:rsidR="00577AAE" w:rsidRPr="00AC46EA">
        <w:t xml:space="preserve">as </w:t>
      </w:r>
      <w:r w:rsidR="00AD7934" w:rsidRPr="00AC46EA">
        <w:t xml:space="preserve">the </w:t>
      </w:r>
      <w:r w:rsidR="00AA1993" w:rsidRPr="00AC46EA">
        <w:t xml:space="preserve">former governor-general </w:t>
      </w:r>
      <w:proofErr w:type="spellStart"/>
      <w:r w:rsidR="00AA1993" w:rsidRPr="00AC46EA">
        <w:t>Ninian</w:t>
      </w:r>
      <w:proofErr w:type="spellEnd"/>
      <w:r w:rsidR="00AA1993" w:rsidRPr="00AC46EA">
        <w:t xml:space="preserve"> Stephen said at the funeral,</w:t>
      </w:r>
      <w:r w:rsidR="005E28F5" w:rsidRPr="00AC46EA">
        <w:t xml:space="preserve"> directed to unselfish ends.</w:t>
      </w:r>
      <w:r w:rsidR="00AA1993" w:rsidRPr="00AC46EA">
        <w:rPr>
          <w:rStyle w:val="FootnoteReference"/>
        </w:rPr>
        <w:footnoteReference w:id="2"/>
      </w:r>
      <w:r w:rsidR="005E28F5" w:rsidRPr="00AC46EA">
        <w:t xml:space="preserve"> </w:t>
      </w:r>
      <w:r w:rsidR="003C1AB3" w:rsidRPr="00AC46EA">
        <w:t xml:space="preserve">As McPhee and Stuart Macintyre’s history of </w:t>
      </w:r>
      <w:proofErr w:type="spellStart"/>
      <w:r w:rsidR="003C1AB3" w:rsidRPr="00AC46EA">
        <w:t>postwar</w:t>
      </w:r>
      <w:proofErr w:type="spellEnd"/>
      <w:r w:rsidR="003C1AB3" w:rsidRPr="00AC46EA">
        <w:t xml:space="preserve"> reconstruction show, </w:t>
      </w:r>
      <w:r w:rsidR="00FD21A9" w:rsidRPr="00AC46EA">
        <w:t>Wright</w:t>
      </w:r>
      <w:r w:rsidR="00577AAE" w:rsidRPr="00AC46EA">
        <w:t>, Coombes, Conlon</w:t>
      </w:r>
      <w:r w:rsidR="00342F34" w:rsidRPr="00AC46EA">
        <w:t xml:space="preserve"> and </w:t>
      </w:r>
      <w:r w:rsidR="003C1AB3" w:rsidRPr="00AC46EA">
        <w:t xml:space="preserve">the </w:t>
      </w:r>
      <w:r w:rsidR="00342F34" w:rsidRPr="00AC46EA">
        <w:t>other</w:t>
      </w:r>
      <w:r w:rsidR="00FD21A9" w:rsidRPr="00AC46EA">
        <w:t xml:space="preserve"> </w:t>
      </w:r>
      <w:r w:rsidR="00A85895" w:rsidRPr="00AC46EA">
        <w:t xml:space="preserve">intellectuals of the </w:t>
      </w:r>
      <w:r w:rsidR="00FD21A9" w:rsidRPr="00AC46EA">
        <w:t>reconstruction generation</w:t>
      </w:r>
      <w:r w:rsidR="00A85895" w:rsidRPr="00AC46EA">
        <w:rPr>
          <w:rStyle w:val="FootnoteReference"/>
        </w:rPr>
        <w:footnoteReference w:id="3"/>
      </w:r>
      <w:r w:rsidR="00375F8B" w:rsidRPr="00AC46EA">
        <w:t xml:space="preserve"> made</w:t>
      </w:r>
      <w:r w:rsidR="00FD21A9" w:rsidRPr="00AC46EA">
        <w:t xml:space="preserve"> a modern university system</w:t>
      </w:r>
      <w:r w:rsidR="00A85895" w:rsidRPr="00AC46EA">
        <w:t xml:space="preserve">, and </w:t>
      </w:r>
      <w:r w:rsidR="00342F34" w:rsidRPr="00AC46EA">
        <w:t xml:space="preserve">in doing so </w:t>
      </w:r>
      <w:r w:rsidR="003C1AB3" w:rsidRPr="00AC46EA">
        <w:t xml:space="preserve">helped to </w:t>
      </w:r>
      <w:r w:rsidR="00FD21A9" w:rsidRPr="00AC46EA">
        <w:t>moderniz</w:t>
      </w:r>
      <w:r w:rsidR="00786FC9">
        <w:t>e</w:t>
      </w:r>
      <w:r w:rsidR="00FD21A9" w:rsidRPr="00AC46EA">
        <w:t xml:space="preserve"> </w:t>
      </w:r>
      <w:r w:rsidR="00517810" w:rsidRPr="00AC46EA">
        <w:t xml:space="preserve">a </w:t>
      </w:r>
      <w:r w:rsidR="00FD21A9" w:rsidRPr="00AC46EA">
        <w:t xml:space="preserve">nation. </w:t>
      </w:r>
    </w:p>
    <w:p w14:paraId="2F278960" w14:textId="26C8B758" w:rsidR="00DA2636" w:rsidRDefault="001752A6" w:rsidP="00342F34">
      <w:pPr>
        <w:spacing w:line="288" w:lineRule="auto"/>
        <w:ind w:firstLine="454"/>
      </w:pPr>
      <w:r w:rsidRPr="00AC46EA">
        <w:t>T</w:t>
      </w:r>
      <w:r w:rsidR="00C43EF4" w:rsidRPr="00AC46EA">
        <w:t xml:space="preserve">hat brings me straight to my theme, </w:t>
      </w:r>
      <w:r w:rsidR="00F530A9" w:rsidRPr="00AC46EA">
        <w:t>or rather twin theme</w:t>
      </w:r>
      <w:r w:rsidR="00FD21A9" w:rsidRPr="00AC46EA">
        <w:t>s</w:t>
      </w:r>
      <w:r w:rsidR="00F530A9" w:rsidRPr="00AC46EA">
        <w:t xml:space="preserve">, which </w:t>
      </w:r>
      <w:r w:rsidR="00C25F9E" w:rsidRPr="00AC46EA">
        <w:t>are</w:t>
      </w:r>
      <w:r w:rsidR="00F530A9" w:rsidRPr="00AC46EA">
        <w:t xml:space="preserve"> Australia</w:t>
      </w:r>
      <w:r w:rsidR="00C25F9E" w:rsidRPr="00AC46EA">
        <w:t>,</w:t>
      </w:r>
      <w:r w:rsidR="00F530A9" w:rsidRPr="00AC46EA">
        <w:t xml:space="preserve"> and the universities. </w:t>
      </w:r>
      <w:r w:rsidR="00C25F9E" w:rsidRPr="00AC46EA">
        <w:t>In the question ‘h</w:t>
      </w:r>
      <w:r w:rsidR="00F530A9" w:rsidRPr="00AC46EA">
        <w:t>ow good are Australian universities?’</w:t>
      </w:r>
      <w:r w:rsidR="008F5F44">
        <w:t xml:space="preserve">, other questions are </w:t>
      </w:r>
      <w:r w:rsidR="00DA2636">
        <w:t>contained</w:t>
      </w:r>
      <w:r w:rsidR="00FD21A9" w:rsidRPr="00AC46EA">
        <w:t>.</w:t>
      </w:r>
      <w:r w:rsidR="00F530A9" w:rsidRPr="00AC46EA">
        <w:t xml:space="preserve"> </w:t>
      </w:r>
      <w:r w:rsidR="00C25F9E" w:rsidRPr="00AC46EA">
        <w:t xml:space="preserve">How good are the universities in relation to what? To other universities abroad? </w:t>
      </w:r>
      <w:r w:rsidR="00D12B3B" w:rsidRPr="00AC46EA">
        <w:t xml:space="preserve">To the global common good? </w:t>
      </w:r>
      <w:r w:rsidR="00B549E1" w:rsidRPr="00AC46EA">
        <w:t xml:space="preserve">International comparisons matter to Australian universities. They </w:t>
      </w:r>
      <w:r w:rsidR="00D12B3B" w:rsidRPr="00AC46EA">
        <w:t>instinctively compare themselves</w:t>
      </w:r>
      <w:r w:rsidR="00B549E1" w:rsidRPr="00AC46EA">
        <w:t xml:space="preserve"> to Britain</w:t>
      </w:r>
      <w:r w:rsidR="00D12B3B" w:rsidRPr="00AC46EA">
        <w:t xml:space="preserve">, to the colonial </w:t>
      </w:r>
      <w:r w:rsidR="00DA2636">
        <w:t>parent</w:t>
      </w:r>
      <w:r w:rsidR="00B549E1" w:rsidRPr="00AC46EA">
        <w:t>. Beyond that is a global field of comparison and competition</w:t>
      </w:r>
      <w:r w:rsidR="00795AE6" w:rsidRPr="00AC46EA">
        <w:t xml:space="preserve">. There is also the national point of reference. </w:t>
      </w:r>
      <w:r w:rsidR="00DA2636" w:rsidRPr="00AC46EA">
        <w:t>How good are the universities in relation</w:t>
      </w:r>
      <w:r w:rsidR="00DA2636">
        <w:t xml:space="preserve"> to</w:t>
      </w:r>
      <w:r w:rsidR="00C25F9E" w:rsidRPr="00AC46EA">
        <w:t xml:space="preserve"> what the country allows them to be? </w:t>
      </w:r>
      <w:r w:rsidR="00DA2636">
        <w:t>H</w:t>
      </w:r>
      <w:r w:rsidR="00C25F9E" w:rsidRPr="00AC46EA">
        <w:t xml:space="preserve">ow good are they for Australia? How good is Australia itself? And how good have the universities made Australia? </w:t>
      </w:r>
    </w:p>
    <w:p w14:paraId="7F066B60" w14:textId="1ACDE5C5" w:rsidR="005F41C7" w:rsidRPr="00AC46EA" w:rsidRDefault="005F41C7" w:rsidP="00342F34">
      <w:pPr>
        <w:spacing w:line="288" w:lineRule="auto"/>
        <w:ind w:firstLine="454"/>
      </w:pPr>
      <w:r w:rsidRPr="00AC46EA">
        <w:t xml:space="preserve">We </w:t>
      </w:r>
      <w:r w:rsidR="00420300" w:rsidRPr="00AC46EA">
        <w:t>might argue that the strengths and weaknesses of Australian universities are the strengths and weaknesses of Australia,</w:t>
      </w:r>
      <w:r w:rsidR="00342F34" w:rsidRPr="00AC46EA">
        <w:t xml:space="preserve"> that they</w:t>
      </w:r>
      <w:r w:rsidR="00420300" w:rsidRPr="00AC46EA">
        <w:t xml:space="preserve"> </w:t>
      </w:r>
      <w:r w:rsidR="00420300" w:rsidRPr="00AC46EA">
        <w:rPr>
          <w:i/>
        </w:rPr>
        <w:t xml:space="preserve">must </w:t>
      </w:r>
      <w:r w:rsidR="00420300" w:rsidRPr="00AC46EA">
        <w:t xml:space="preserve">be the same, but it is not </w:t>
      </w:r>
      <w:r w:rsidR="00342F34" w:rsidRPr="00AC46EA">
        <w:t xml:space="preserve">quite </w:t>
      </w:r>
      <w:r w:rsidR="00420300" w:rsidRPr="00AC46EA">
        <w:t xml:space="preserve">that easy. Though a university is conditioned by its society and nation, it has roots in knowledge and the larger world. It not wholly contained by its nation. Universities can move out ahead, up to a point, and we might </w:t>
      </w:r>
      <w:r w:rsidR="00342F34" w:rsidRPr="00AC46EA">
        <w:t>want</w:t>
      </w:r>
      <w:r w:rsidR="00420300" w:rsidRPr="00AC46EA">
        <w:t xml:space="preserve"> them to do so. </w:t>
      </w:r>
    </w:p>
    <w:p w14:paraId="22D93DA1" w14:textId="4AE5D55F" w:rsidR="00750DE0" w:rsidRPr="00AC46EA" w:rsidRDefault="00FD21A9" w:rsidP="005F41C7">
      <w:pPr>
        <w:spacing w:line="288" w:lineRule="auto"/>
        <w:ind w:firstLine="454"/>
      </w:pPr>
      <w:r w:rsidRPr="00AC46EA">
        <w:lastRenderedPageBreak/>
        <w:t>I want</w:t>
      </w:r>
      <w:r w:rsidR="00C25F9E" w:rsidRPr="00AC46EA">
        <w:t xml:space="preserve"> to touch on </w:t>
      </w:r>
      <w:r w:rsidRPr="00AC46EA">
        <w:t xml:space="preserve">all </w:t>
      </w:r>
      <w:r w:rsidR="00C25F9E" w:rsidRPr="00AC46EA">
        <w:t xml:space="preserve">those </w:t>
      </w:r>
      <w:r w:rsidRPr="00AC46EA">
        <w:t xml:space="preserve">questions, </w:t>
      </w:r>
      <w:r w:rsidR="00420300" w:rsidRPr="00AC46EA">
        <w:t>and in the process</w:t>
      </w:r>
      <w:r w:rsidR="00655CA7">
        <w:t>,</w:t>
      </w:r>
      <w:r w:rsidR="00C25F9E" w:rsidRPr="00AC46EA">
        <w:t xml:space="preserve"> reflect on relations between university, culture</w:t>
      </w:r>
      <w:r w:rsidR="00420300" w:rsidRPr="00AC46EA">
        <w:t>, society</w:t>
      </w:r>
      <w:r w:rsidR="00C25F9E" w:rsidRPr="00AC46EA">
        <w:t xml:space="preserve"> and </w:t>
      </w:r>
      <w:r w:rsidR="00157285" w:rsidRPr="00AC46EA">
        <w:t>nation</w:t>
      </w:r>
      <w:r w:rsidR="00420300" w:rsidRPr="00AC46EA">
        <w:t xml:space="preserve">. </w:t>
      </w:r>
    </w:p>
    <w:p w14:paraId="573F181E" w14:textId="23F27086" w:rsidR="00420300" w:rsidRPr="00AC46EA" w:rsidRDefault="00FD21A9" w:rsidP="00750DE0">
      <w:pPr>
        <w:spacing w:line="288" w:lineRule="auto"/>
      </w:pPr>
      <w:r w:rsidRPr="00AC46EA">
        <w:tab/>
      </w:r>
      <w:r w:rsidR="00420300" w:rsidRPr="00AC46EA">
        <w:t xml:space="preserve">Why does </w:t>
      </w:r>
      <w:r w:rsidR="00342F34" w:rsidRPr="00AC46EA">
        <w:t>it</w:t>
      </w:r>
      <w:r w:rsidR="00420300" w:rsidRPr="00AC46EA">
        <w:t xml:space="preserve"> matter? </w:t>
      </w:r>
      <w:r w:rsidR="00D70C68" w:rsidRPr="00AC46EA">
        <w:t xml:space="preserve">Universities </w:t>
      </w:r>
      <w:r w:rsidR="00042DC9" w:rsidRPr="00AC46EA">
        <w:t xml:space="preserve">have become </w:t>
      </w:r>
      <w:r w:rsidR="00921AAF" w:rsidRPr="00AC46EA">
        <w:t xml:space="preserve">central </w:t>
      </w:r>
      <w:r w:rsidR="00420300" w:rsidRPr="00AC46EA">
        <w:t>to</w:t>
      </w:r>
      <w:r w:rsidR="00921AAF" w:rsidRPr="00AC46EA">
        <w:t xml:space="preserve"> </w:t>
      </w:r>
      <w:r w:rsidR="00AD7934" w:rsidRPr="00AC46EA">
        <w:t>Australia</w:t>
      </w:r>
      <w:r w:rsidR="00342F34" w:rsidRPr="00AC46EA">
        <w:t xml:space="preserve">. </w:t>
      </w:r>
      <w:r w:rsidRPr="00AC46EA">
        <w:t xml:space="preserve">It was not so when Wright </w:t>
      </w:r>
      <w:r w:rsidR="00577AAE" w:rsidRPr="00AC46EA">
        <w:t>was a</w:t>
      </w:r>
      <w:r w:rsidR="00420300" w:rsidRPr="00AC46EA">
        <w:t xml:space="preserve"> 1920s</w:t>
      </w:r>
      <w:r w:rsidRPr="00AC46EA">
        <w:t xml:space="preserve"> undergraduate </w:t>
      </w:r>
      <w:r w:rsidR="00921AAF" w:rsidRPr="00AC46EA">
        <w:t xml:space="preserve">but it is now so. </w:t>
      </w:r>
      <w:r w:rsidR="00420300" w:rsidRPr="00AC46EA">
        <w:t>Citadel</w:t>
      </w:r>
      <w:r w:rsidR="00342F34" w:rsidRPr="00AC46EA">
        <w:t>s</w:t>
      </w:r>
      <w:r w:rsidR="00420300" w:rsidRPr="00AC46EA">
        <w:t xml:space="preserve"> of science, maker</w:t>
      </w:r>
      <w:r w:rsidR="00342F34" w:rsidRPr="00AC46EA">
        <w:t xml:space="preserve">s of society, </w:t>
      </w:r>
      <w:r w:rsidR="00420300" w:rsidRPr="00AC46EA">
        <w:t>shaper</w:t>
      </w:r>
      <w:r w:rsidR="00342F34" w:rsidRPr="00AC46EA">
        <w:t>s of lives</w:t>
      </w:r>
      <w:r w:rsidR="00042DC9" w:rsidRPr="00AC46EA">
        <w:t>,</w:t>
      </w:r>
      <w:r w:rsidR="00420300" w:rsidRPr="00AC46EA">
        <w:t xml:space="preserve"> or so it seems. </w:t>
      </w:r>
      <w:r w:rsidR="00342F34" w:rsidRPr="00AC46EA">
        <w:t>Immanuel Kant said that in</w:t>
      </w:r>
      <w:r w:rsidR="00420300" w:rsidRPr="00AC46EA">
        <w:t xml:space="preserve"> universities we live in the Enlightenment</w:t>
      </w:r>
      <w:r w:rsidR="00342F34" w:rsidRPr="00AC46EA">
        <w:t>. T</w:t>
      </w:r>
      <w:r w:rsidR="00420300" w:rsidRPr="00AC46EA">
        <w:t>he university is a means whereby we advance our self-determining freedoms in the context of public rationality</w:t>
      </w:r>
      <w:r w:rsidR="00042DC9" w:rsidRPr="00AC46EA">
        <w:t xml:space="preserve">—and </w:t>
      </w:r>
      <w:r w:rsidR="00342F34" w:rsidRPr="00AC46EA">
        <w:t>in doing so</w:t>
      </w:r>
      <w:r w:rsidR="00420300" w:rsidRPr="00AC46EA">
        <w:t xml:space="preserve"> </w:t>
      </w:r>
      <w:r w:rsidR="00342F34" w:rsidRPr="00AC46EA">
        <w:t xml:space="preserve">we </w:t>
      </w:r>
      <w:r w:rsidR="00420300" w:rsidRPr="00AC46EA">
        <w:t>advance society</w:t>
      </w:r>
      <w:r w:rsidR="00042DC9" w:rsidRPr="00AC46EA">
        <w:t>, we advance modernity</w:t>
      </w:r>
      <w:r w:rsidR="00420300" w:rsidRPr="00AC46EA">
        <w:t>.</w:t>
      </w:r>
      <w:r w:rsidR="00342F34" w:rsidRPr="00AC46EA">
        <w:t xml:space="preserve"> </w:t>
      </w:r>
      <w:r w:rsidR="00042DC9" w:rsidRPr="00AC46EA">
        <w:t xml:space="preserve">RD Wright was deeply committed to that vision of the university. </w:t>
      </w:r>
    </w:p>
    <w:p w14:paraId="7D2E608A" w14:textId="77777777" w:rsidR="00DA2636" w:rsidRDefault="00342F34" w:rsidP="00342F34">
      <w:pPr>
        <w:spacing w:line="288" w:lineRule="auto"/>
        <w:ind w:firstLine="454"/>
      </w:pPr>
      <w:r w:rsidRPr="00AC46EA">
        <w:t xml:space="preserve">There is another reason. We </w:t>
      </w:r>
      <w:r w:rsidR="00420300" w:rsidRPr="00AC46EA">
        <w:t>might be curious about u</w:t>
      </w:r>
      <w:r w:rsidR="00AD7934" w:rsidRPr="00AC46EA">
        <w:t>niversities</w:t>
      </w:r>
      <w:r w:rsidRPr="00AC46EA">
        <w:t xml:space="preserve">. These are distinctive institutions. </w:t>
      </w:r>
      <w:r w:rsidR="006C068C" w:rsidRPr="00AC46EA">
        <w:t xml:space="preserve">They have </w:t>
      </w:r>
      <w:r w:rsidR="00420300" w:rsidRPr="00AC46EA">
        <w:t>a very</w:t>
      </w:r>
      <w:r w:rsidR="006C068C" w:rsidRPr="00AC46EA">
        <w:t xml:space="preserve"> long pedigree. While they </w:t>
      </w:r>
      <w:r w:rsidR="00AD7934" w:rsidRPr="00AC46EA">
        <w:t>have</w:t>
      </w:r>
      <w:r w:rsidR="006C068C" w:rsidRPr="00AC46EA">
        <w:t xml:space="preserve"> </w:t>
      </w:r>
      <w:r w:rsidR="00AD7934" w:rsidRPr="00AC46EA">
        <w:t>undergone several permutations since</w:t>
      </w:r>
      <w:r w:rsidR="006C068C" w:rsidRPr="00AC46EA">
        <w:t xml:space="preserve"> </w:t>
      </w:r>
      <w:r w:rsidR="00946557" w:rsidRPr="00AC46EA">
        <w:t>medieval</w:t>
      </w:r>
      <w:r w:rsidR="00DE43C2" w:rsidRPr="00AC46EA">
        <w:t xml:space="preserve"> Bologna</w:t>
      </w:r>
      <w:r w:rsidR="006C068C" w:rsidRPr="00AC46EA">
        <w:t>,</w:t>
      </w:r>
      <w:r w:rsidR="00DE43C2" w:rsidRPr="00AC46EA">
        <w:t xml:space="preserve"> Paris and Oxford</w:t>
      </w:r>
      <w:r w:rsidR="00AD7934" w:rsidRPr="00AC46EA">
        <w:t xml:space="preserve">—in the last 150 years they have been reinvented twice, </w:t>
      </w:r>
      <w:r w:rsidR="006C068C" w:rsidRPr="00AC46EA">
        <w:t>by science and nation</w:t>
      </w:r>
      <w:r w:rsidR="00AD7934" w:rsidRPr="00AC46EA">
        <w:t>—they</w:t>
      </w:r>
      <w:r w:rsidR="006C068C" w:rsidRPr="00AC46EA">
        <w:t xml:space="preserve"> </w:t>
      </w:r>
      <w:r w:rsidR="00A85895" w:rsidRPr="00AC46EA">
        <w:t>have</w:t>
      </w:r>
      <w:r w:rsidR="00946557" w:rsidRPr="00AC46EA">
        <w:t xml:space="preserve"> </w:t>
      </w:r>
      <w:r w:rsidR="00AD7934" w:rsidRPr="00AC46EA">
        <w:t>kept to</w:t>
      </w:r>
      <w:r w:rsidR="006C068C" w:rsidRPr="00AC46EA">
        <w:t xml:space="preserve"> the tradition of autonomy, the brilliant device of incorporation that protected the medieval </w:t>
      </w:r>
      <w:r w:rsidR="00AD7934" w:rsidRPr="00AC46EA">
        <w:t>scholars</w:t>
      </w:r>
      <w:r w:rsidR="006C068C" w:rsidRPr="00AC46EA">
        <w:t xml:space="preserve"> </w:t>
      </w:r>
      <w:r w:rsidR="00DE43C2" w:rsidRPr="00AC46EA">
        <w:t xml:space="preserve">from subvention by church </w:t>
      </w:r>
      <w:r w:rsidR="00BF68AC" w:rsidRPr="00AC46EA">
        <w:t>or</w:t>
      </w:r>
      <w:r w:rsidR="001959BA" w:rsidRPr="00AC46EA">
        <w:t xml:space="preserve"> </w:t>
      </w:r>
      <w:r w:rsidR="00DE43C2" w:rsidRPr="00AC46EA">
        <w:t>state</w:t>
      </w:r>
      <w:r w:rsidR="00946557" w:rsidRPr="00AC46EA">
        <w:t xml:space="preserve">, </w:t>
      </w:r>
      <w:r w:rsidR="00BF68AC" w:rsidRPr="00AC46EA">
        <w:t xml:space="preserve">to both of whom </w:t>
      </w:r>
      <w:r w:rsidR="00AD7934" w:rsidRPr="00AC46EA">
        <w:t xml:space="preserve">they were </w:t>
      </w:r>
      <w:r w:rsidR="00946557" w:rsidRPr="00AC46EA">
        <w:t>supplicant</w:t>
      </w:r>
      <w:r w:rsidR="00DE43C2" w:rsidRPr="00AC46EA">
        <w:t>.</w:t>
      </w:r>
      <w:r w:rsidR="006C068C" w:rsidRPr="00AC46EA">
        <w:t xml:space="preserve"> </w:t>
      </w:r>
      <w:r w:rsidR="003D7FC0" w:rsidRPr="00AC46EA">
        <w:t xml:space="preserve">Wright </w:t>
      </w:r>
      <w:r w:rsidR="00042DC9" w:rsidRPr="00AC46EA">
        <w:t>was lucid on academic autonomy. He knew that,</w:t>
      </w:r>
      <w:r w:rsidR="003D7FC0" w:rsidRPr="00AC46EA">
        <w:t xml:space="preserve"> </w:t>
      </w:r>
      <w:r w:rsidR="00042DC9" w:rsidRPr="00AC46EA">
        <w:t xml:space="preserve">as 1930s German showed—and we can it again in Turkey today—without </w:t>
      </w:r>
      <w:r w:rsidR="00DE43C2" w:rsidRPr="00AC46EA">
        <w:t>intellectual</w:t>
      </w:r>
      <w:r w:rsidR="003D7FC0" w:rsidRPr="00AC46EA">
        <w:t xml:space="preserve"> autonomy</w:t>
      </w:r>
      <w:r w:rsidR="00DE43C2" w:rsidRPr="00AC46EA">
        <w:t xml:space="preserve"> </w:t>
      </w:r>
      <w:r w:rsidR="00042DC9" w:rsidRPr="00AC46EA">
        <w:t>the</w:t>
      </w:r>
      <w:r w:rsidR="00DE43C2" w:rsidRPr="00AC46EA">
        <w:t xml:space="preserve"> university </w:t>
      </w:r>
      <w:r w:rsidR="00042DC9" w:rsidRPr="00AC46EA">
        <w:t xml:space="preserve">as such </w:t>
      </w:r>
      <w:r w:rsidR="00946557" w:rsidRPr="00AC46EA">
        <w:t xml:space="preserve">ceases to </w:t>
      </w:r>
      <w:r w:rsidR="00A85895" w:rsidRPr="00AC46EA">
        <w:t>exist</w:t>
      </w:r>
      <w:r w:rsidR="00DE43C2" w:rsidRPr="00AC46EA">
        <w:t xml:space="preserve">. </w:t>
      </w:r>
    </w:p>
    <w:p w14:paraId="6D20B18D" w14:textId="773A8976" w:rsidR="003D7FC0" w:rsidRPr="00AC46EA" w:rsidRDefault="00BF68AC" w:rsidP="00342F34">
      <w:pPr>
        <w:spacing w:line="288" w:lineRule="auto"/>
        <w:ind w:firstLine="454"/>
      </w:pPr>
      <w:r w:rsidRPr="00AC46EA">
        <w:t xml:space="preserve">The medieval university also had a dual spatiality. It was </w:t>
      </w:r>
      <w:r w:rsidR="00236D99" w:rsidRPr="00AC46EA">
        <w:t>tied</w:t>
      </w:r>
      <w:r w:rsidRPr="00AC46EA">
        <w:t xml:space="preserve"> to</w:t>
      </w:r>
      <w:r w:rsidR="00DE43C2" w:rsidRPr="00AC46EA">
        <w:t xml:space="preserve"> </w:t>
      </w:r>
      <w:r w:rsidR="00A85895" w:rsidRPr="00AC46EA">
        <w:t>buildings</w:t>
      </w:r>
      <w:r w:rsidR="00DE43C2" w:rsidRPr="00AC46EA">
        <w:t xml:space="preserve"> </w:t>
      </w:r>
      <w:r w:rsidR="00946557" w:rsidRPr="00AC46EA">
        <w:t xml:space="preserve">and </w:t>
      </w:r>
      <w:r w:rsidR="00A85895" w:rsidRPr="00AC46EA">
        <w:t>country,</w:t>
      </w:r>
      <w:r w:rsidR="00DE43C2" w:rsidRPr="00AC46EA">
        <w:t xml:space="preserve"> </w:t>
      </w:r>
      <w:r w:rsidR="00236D99" w:rsidRPr="00AC46EA">
        <w:t>yet</w:t>
      </w:r>
      <w:r w:rsidR="00DE43C2" w:rsidRPr="00AC46EA">
        <w:t xml:space="preserve"> </w:t>
      </w:r>
      <w:r w:rsidRPr="00AC46EA">
        <w:t>its</w:t>
      </w:r>
      <w:r w:rsidR="00DE43C2" w:rsidRPr="00AC46EA">
        <w:t xml:space="preserve"> scholars and students range</w:t>
      </w:r>
      <w:r w:rsidRPr="00AC46EA">
        <w:t>d</w:t>
      </w:r>
      <w:r w:rsidR="00DE43C2" w:rsidRPr="00AC46EA">
        <w:t xml:space="preserve"> free across the world</w:t>
      </w:r>
      <w:r w:rsidR="00AD7934" w:rsidRPr="00AC46EA">
        <w:t xml:space="preserve"> while</w:t>
      </w:r>
      <w:r w:rsidR="00236D99" w:rsidRPr="00AC46EA">
        <w:t xml:space="preserve"> their minds pondered the essential and infinite</w:t>
      </w:r>
      <w:r w:rsidR="00DE43C2" w:rsidRPr="00AC46EA">
        <w:t>.</w:t>
      </w:r>
      <w:r w:rsidR="006C068C" w:rsidRPr="00AC46EA">
        <w:t xml:space="preserve"> </w:t>
      </w:r>
      <w:r w:rsidR="00236D99" w:rsidRPr="00AC46EA">
        <w:t>Local and global</w:t>
      </w:r>
      <w:r w:rsidRPr="00AC46EA">
        <w:t xml:space="preserve">. </w:t>
      </w:r>
      <w:r w:rsidR="00236D99" w:rsidRPr="00AC46EA">
        <w:t xml:space="preserve">It </w:t>
      </w:r>
      <w:r w:rsidR="00A85895" w:rsidRPr="00AC46EA">
        <w:t>continues</w:t>
      </w:r>
      <w:r w:rsidR="00236D99" w:rsidRPr="00AC46EA">
        <w:t xml:space="preserve"> so</w:t>
      </w:r>
      <w:r w:rsidR="00A85895" w:rsidRPr="00AC46EA">
        <w:t>, and</w:t>
      </w:r>
      <w:r w:rsidR="00236D99" w:rsidRPr="00AC46EA">
        <w:t xml:space="preserve"> </w:t>
      </w:r>
      <w:r w:rsidR="003D7FC0" w:rsidRPr="00AC46EA">
        <w:t xml:space="preserve">Australian universities know </w:t>
      </w:r>
      <w:r w:rsidRPr="00AC46EA">
        <w:t>it</w:t>
      </w:r>
      <w:r w:rsidR="00946557" w:rsidRPr="00AC46EA">
        <w:t xml:space="preserve"> </w:t>
      </w:r>
      <w:r w:rsidR="003D7FC0" w:rsidRPr="00AC46EA">
        <w:t>well</w:t>
      </w:r>
      <w:r w:rsidR="00AD7934" w:rsidRPr="00AC46EA">
        <w:t>, for t</w:t>
      </w:r>
      <w:r w:rsidRPr="00AC46EA">
        <w:t xml:space="preserve">hey </w:t>
      </w:r>
      <w:proofErr w:type="gramStart"/>
      <w:r w:rsidR="00AD7934" w:rsidRPr="00AC46EA">
        <w:rPr>
          <w:i/>
        </w:rPr>
        <w:t>have to</w:t>
      </w:r>
      <w:proofErr w:type="gramEnd"/>
      <w:r w:rsidRPr="00AC46EA">
        <w:t xml:space="preserve"> travel</w:t>
      </w:r>
      <w:r w:rsidR="003D7FC0" w:rsidRPr="00AC46EA">
        <w:t xml:space="preserve">. In Wright’s </w:t>
      </w:r>
      <w:proofErr w:type="gramStart"/>
      <w:r w:rsidR="003D7FC0" w:rsidRPr="00AC46EA">
        <w:t>time</w:t>
      </w:r>
      <w:proofErr w:type="gramEnd"/>
      <w:r w:rsidR="003D7FC0" w:rsidRPr="00AC46EA">
        <w:t xml:space="preserve"> they went to England and perhaps America. Now they go everywhere. </w:t>
      </w:r>
    </w:p>
    <w:p w14:paraId="29012303" w14:textId="004F2FE6" w:rsidR="00D44535" w:rsidRPr="00AC46EA" w:rsidRDefault="00D92F5A" w:rsidP="00420300">
      <w:pPr>
        <w:spacing w:line="288" w:lineRule="auto"/>
        <w:ind w:firstLine="454"/>
      </w:pPr>
      <w:r w:rsidRPr="00AC46EA">
        <w:t xml:space="preserve">The university </w:t>
      </w:r>
      <w:r w:rsidR="00420300" w:rsidRPr="00AC46EA">
        <w:t>has become</w:t>
      </w:r>
      <w:r w:rsidR="00BF68AC" w:rsidRPr="00AC46EA">
        <w:t xml:space="preserve"> a</w:t>
      </w:r>
      <w:r w:rsidR="00170B8E" w:rsidRPr="00AC46EA">
        <w:t xml:space="preserve"> </w:t>
      </w:r>
      <w:r w:rsidR="00946557" w:rsidRPr="00AC46EA">
        <w:t xml:space="preserve">large </w:t>
      </w:r>
      <w:r w:rsidR="00170B8E" w:rsidRPr="00AC46EA">
        <w:t xml:space="preserve">and </w:t>
      </w:r>
      <w:r w:rsidR="003D7FC0" w:rsidRPr="00AC46EA">
        <w:t>complex instit</w:t>
      </w:r>
      <w:r w:rsidRPr="00AC46EA">
        <w:t>ution</w:t>
      </w:r>
      <w:r w:rsidR="00A85895" w:rsidRPr="00AC46EA">
        <w:t>,</w:t>
      </w:r>
      <w:r w:rsidR="003D7FC0" w:rsidRPr="00AC46EA">
        <w:t xml:space="preserve"> with ‘thick</w:t>
      </w:r>
      <w:r w:rsidR="00A85895" w:rsidRPr="00AC46EA">
        <w:t>ening</w:t>
      </w:r>
      <w:r w:rsidR="003D7FC0" w:rsidRPr="00AC46EA">
        <w:t xml:space="preserve">’ connections into </w:t>
      </w:r>
      <w:r w:rsidR="00BF68AC" w:rsidRPr="00AC46EA">
        <w:t xml:space="preserve">the </w:t>
      </w:r>
      <w:r w:rsidR="003D7FC0" w:rsidRPr="00AC46EA">
        <w:t xml:space="preserve">economy, government, civil society and </w:t>
      </w:r>
      <w:r w:rsidR="00BF68AC" w:rsidRPr="00AC46EA">
        <w:t xml:space="preserve">the </w:t>
      </w:r>
      <w:r w:rsidR="00A85895" w:rsidRPr="00AC46EA">
        <w:t>family</w:t>
      </w:r>
      <w:r w:rsidRPr="00AC46EA">
        <w:t xml:space="preserve">. </w:t>
      </w:r>
      <w:r w:rsidR="00420300" w:rsidRPr="00AC46EA">
        <w:t>It</w:t>
      </w:r>
      <w:r w:rsidR="00AD7934" w:rsidRPr="00AC46EA">
        <w:t xml:space="preserve"> does much. </w:t>
      </w:r>
      <w:r w:rsidR="00F22B03" w:rsidRPr="00AC46EA">
        <w:t xml:space="preserve">Australia’s </w:t>
      </w:r>
      <w:r w:rsidR="00AD7934" w:rsidRPr="00AC46EA">
        <w:t xml:space="preserve">nominal higher education </w:t>
      </w:r>
      <w:r w:rsidR="00F22B03" w:rsidRPr="00AC46EA">
        <w:t>expenditure</w:t>
      </w:r>
      <w:r w:rsidR="00AD7934" w:rsidRPr="00AC46EA">
        <w:t xml:space="preserve"> of 1.8 per cent of GDP, based on costs </w:t>
      </w:r>
      <w:r w:rsidR="00F22B03" w:rsidRPr="00AC46EA">
        <w:t xml:space="preserve">not </w:t>
      </w:r>
      <w:r w:rsidR="00AD7934" w:rsidRPr="00AC46EA">
        <w:t>productive outcomes, under-estimates its economic contribution</w:t>
      </w:r>
      <w:r w:rsidR="00F22B03" w:rsidRPr="00AC46EA">
        <w:t xml:space="preserve"> and only begins to touch its larger effects</w:t>
      </w:r>
      <w:r w:rsidR="00AD7934" w:rsidRPr="00AC46EA">
        <w:t xml:space="preserve">. </w:t>
      </w:r>
      <w:r w:rsidR="00F22B03" w:rsidRPr="00AC46EA">
        <w:t>Yet t</w:t>
      </w:r>
      <w:r w:rsidRPr="00AC46EA">
        <w:t xml:space="preserve">he </w:t>
      </w:r>
      <w:r w:rsidR="00B03535" w:rsidRPr="00AC46EA">
        <w:t>university</w:t>
      </w:r>
      <w:r w:rsidR="001016D7" w:rsidRPr="00AC46EA">
        <w:t xml:space="preserve"> </w:t>
      </w:r>
      <w:r w:rsidRPr="00AC46EA">
        <w:t>is</w:t>
      </w:r>
      <w:r w:rsidR="001016D7" w:rsidRPr="00AC46EA">
        <w:t xml:space="preserve"> also </w:t>
      </w:r>
      <w:r w:rsidR="003D7FC0" w:rsidRPr="00AC46EA">
        <w:t>multiple</w:t>
      </w:r>
      <w:r w:rsidR="00F22B03" w:rsidRPr="00AC46EA">
        <w:t>,</w:t>
      </w:r>
      <w:r w:rsidR="00946557" w:rsidRPr="00AC46EA">
        <w:t xml:space="preserve"> if not fragmented</w:t>
      </w:r>
      <w:r w:rsidR="003D7FC0" w:rsidRPr="00AC46EA">
        <w:t>—as Clark Kerr</w:t>
      </w:r>
      <w:r w:rsidR="00BF68AC" w:rsidRPr="00AC46EA">
        <w:t xml:space="preserve"> </w:t>
      </w:r>
      <w:r w:rsidR="00B03535" w:rsidRPr="00AC46EA">
        <w:t xml:space="preserve">famously </w:t>
      </w:r>
      <w:r w:rsidR="003D7FC0" w:rsidRPr="00AC46EA">
        <w:t>argued</w:t>
      </w:r>
      <w:r w:rsidR="000765AB" w:rsidRPr="00AC46EA">
        <w:t xml:space="preserve"> in </w:t>
      </w:r>
      <w:r w:rsidR="000765AB" w:rsidRPr="00AC46EA">
        <w:rPr>
          <w:i/>
        </w:rPr>
        <w:t>The Uses of the University</w:t>
      </w:r>
      <w:r w:rsidR="00BF68AC" w:rsidRPr="00AC46EA">
        <w:rPr>
          <w:rStyle w:val="FootnoteReference"/>
        </w:rPr>
        <w:footnoteReference w:id="4"/>
      </w:r>
      <w:r w:rsidR="003D7FC0" w:rsidRPr="00AC46EA">
        <w:t xml:space="preserve">— </w:t>
      </w:r>
      <w:r w:rsidR="000765AB" w:rsidRPr="00AC46EA">
        <w:t>every</w:t>
      </w:r>
      <w:r w:rsidR="00B84824" w:rsidRPr="00AC46EA">
        <w:t xml:space="preserve"> </w:t>
      </w:r>
      <w:r w:rsidR="003D7FC0" w:rsidRPr="00AC46EA">
        <w:t>faculty</w:t>
      </w:r>
      <w:r w:rsidR="00B84824" w:rsidRPr="00AC46EA">
        <w:t>,</w:t>
      </w:r>
      <w:r w:rsidR="003D7FC0" w:rsidRPr="00AC46EA">
        <w:t xml:space="preserve"> </w:t>
      </w:r>
      <w:r w:rsidR="00B84824" w:rsidRPr="00AC46EA">
        <w:t>each</w:t>
      </w:r>
      <w:r w:rsidR="003D7FC0" w:rsidRPr="00AC46EA">
        <w:t xml:space="preserve"> researcher</w:t>
      </w:r>
      <w:r w:rsidR="00946557" w:rsidRPr="00AC46EA">
        <w:t xml:space="preserve"> and </w:t>
      </w:r>
      <w:r w:rsidR="00B84824" w:rsidRPr="00AC46EA">
        <w:t>each</w:t>
      </w:r>
      <w:r w:rsidR="00946557" w:rsidRPr="00AC46EA">
        <w:t xml:space="preserve"> interest group</w:t>
      </w:r>
      <w:r w:rsidR="003D7FC0" w:rsidRPr="00AC46EA">
        <w:t xml:space="preserve"> </w:t>
      </w:r>
      <w:r w:rsidR="00F22B03" w:rsidRPr="00AC46EA">
        <w:t>are on</w:t>
      </w:r>
      <w:r w:rsidRPr="00AC46EA">
        <w:t xml:space="preserve"> </w:t>
      </w:r>
      <w:r w:rsidR="003D7FC0" w:rsidRPr="00AC46EA">
        <w:t>autonomous t</w:t>
      </w:r>
      <w:r w:rsidR="00B84824" w:rsidRPr="00AC46EA">
        <w:t>rajector</w:t>
      </w:r>
      <w:r w:rsidRPr="00AC46EA">
        <w:t>ies</w:t>
      </w:r>
      <w:r w:rsidR="000765AB" w:rsidRPr="00AC46EA">
        <w:t>. O</w:t>
      </w:r>
      <w:r w:rsidR="003D7FC0" w:rsidRPr="00AC46EA">
        <w:t xml:space="preserve">r so it seems. It is a mystery what holds </w:t>
      </w:r>
      <w:r w:rsidR="00F22B03" w:rsidRPr="00AC46EA">
        <w:t>it all</w:t>
      </w:r>
      <w:r w:rsidR="003D7FC0" w:rsidRPr="00AC46EA">
        <w:t xml:space="preserve"> together. Some the </w:t>
      </w:r>
      <w:r w:rsidR="00B84824" w:rsidRPr="00AC46EA">
        <w:t>VC</w:t>
      </w:r>
      <w:r w:rsidR="003D7FC0" w:rsidRPr="00AC46EA">
        <w:t xml:space="preserve">, or the Dean. Others say the </w:t>
      </w:r>
      <w:r w:rsidR="00946557" w:rsidRPr="00AC46EA">
        <w:t xml:space="preserve">global </w:t>
      </w:r>
      <w:r w:rsidR="003D7FC0" w:rsidRPr="00AC46EA">
        <w:t xml:space="preserve">discipline but </w:t>
      </w:r>
      <w:r w:rsidR="000765AB" w:rsidRPr="00AC46EA">
        <w:t>there are many.</w:t>
      </w:r>
      <w:r w:rsidR="003D7FC0" w:rsidRPr="00AC46EA">
        <w:t xml:space="preserve"> </w:t>
      </w:r>
      <w:r w:rsidRPr="00AC46EA">
        <w:t xml:space="preserve">I think </w:t>
      </w:r>
      <w:r w:rsidR="00342F34" w:rsidRPr="00AC46EA">
        <w:t>they are unified by</w:t>
      </w:r>
      <w:r w:rsidRPr="00AC46EA">
        <w:t xml:space="preserve"> two heterogeneous qualities th</w:t>
      </w:r>
      <w:r w:rsidR="000765AB" w:rsidRPr="00AC46EA">
        <w:t>at th</w:t>
      </w:r>
      <w:r w:rsidRPr="00AC46EA">
        <w:t xml:space="preserve">is clever </w:t>
      </w:r>
      <w:r w:rsidR="000765AB" w:rsidRPr="00AC46EA">
        <w:t xml:space="preserve">self-perpetuating </w:t>
      </w:r>
      <w:r w:rsidRPr="00AC46EA">
        <w:t xml:space="preserve">institutional form </w:t>
      </w:r>
      <w:r w:rsidR="00EB105D" w:rsidRPr="00AC46EA">
        <w:t xml:space="preserve">brought </w:t>
      </w:r>
      <w:r w:rsidR="000765AB" w:rsidRPr="00AC46EA">
        <w:t>together</w:t>
      </w:r>
      <w:r w:rsidR="00EB105D" w:rsidRPr="00AC46EA">
        <w:t xml:space="preserve">: </w:t>
      </w:r>
      <w:r w:rsidRPr="00AC46EA">
        <w:t>knowledge</w:t>
      </w:r>
      <w:r w:rsidR="00DA2636">
        <w:t>, and social weight (the sociologist would call it ‘status’)</w:t>
      </w:r>
      <w:r w:rsidRPr="00AC46EA">
        <w:t>. In that</w:t>
      </w:r>
      <w:r w:rsidR="00BF68AC" w:rsidRPr="00AC46EA">
        <w:t>,</w:t>
      </w:r>
      <w:r w:rsidRPr="00AC46EA">
        <w:t xml:space="preserve"> too</w:t>
      </w:r>
      <w:r w:rsidR="00BF68AC" w:rsidRPr="00AC46EA">
        <w:t>,</w:t>
      </w:r>
      <w:r w:rsidRPr="00AC46EA">
        <w:t xml:space="preserve"> </w:t>
      </w:r>
      <w:r w:rsidR="000765AB" w:rsidRPr="00AC46EA">
        <w:t>there is</w:t>
      </w:r>
      <w:r w:rsidR="00BF68AC" w:rsidRPr="00AC46EA">
        <w:t xml:space="preserve"> a line back to </w:t>
      </w:r>
      <w:r w:rsidR="00F22B03" w:rsidRPr="00AC46EA">
        <w:t>the</w:t>
      </w:r>
      <w:r w:rsidR="00BF68AC" w:rsidRPr="00AC46EA">
        <w:t xml:space="preserve"> medie</w:t>
      </w:r>
      <w:r w:rsidRPr="00AC46EA">
        <w:t xml:space="preserve">val </w:t>
      </w:r>
      <w:r w:rsidR="00BF68AC" w:rsidRPr="00AC46EA">
        <w:t xml:space="preserve">ancestors. </w:t>
      </w:r>
    </w:p>
    <w:p w14:paraId="39141C1E" w14:textId="074DCDD9" w:rsidR="00BF68AC" w:rsidRPr="00AC46EA" w:rsidRDefault="00BF68AC" w:rsidP="003D7FC0">
      <w:pPr>
        <w:spacing w:line="288" w:lineRule="auto"/>
        <w:ind w:firstLine="454"/>
      </w:pPr>
      <w:r w:rsidRPr="00AC46EA">
        <w:t xml:space="preserve">Is the modern university at its apex? What will replace it? For all things pass. There is no lack of candidates </w:t>
      </w:r>
      <w:r w:rsidR="00131757" w:rsidRPr="00AC46EA">
        <w:t>its</w:t>
      </w:r>
      <w:r w:rsidR="00577AAE" w:rsidRPr="00AC46EA">
        <w:t xml:space="preserve"> replacement</w:t>
      </w:r>
      <w:r w:rsidR="00131757" w:rsidRPr="00AC46EA">
        <w:t>, though n</w:t>
      </w:r>
      <w:r w:rsidR="00577AAE" w:rsidRPr="00AC46EA">
        <w:t>one</w:t>
      </w:r>
      <w:r w:rsidR="001959BA" w:rsidRPr="00AC46EA">
        <w:t xml:space="preserve"> </w:t>
      </w:r>
      <w:r w:rsidRPr="00AC46EA">
        <w:t xml:space="preserve">have laid out a persuasive prospectus. The </w:t>
      </w:r>
      <w:r w:rsidR="00577AAE" w:rsidRPr="00AC46EA">
        <w:t>long</w:t>
      </w:r>
      <w:r w:rsidRPr="00AC46EA">
        <w:t xml:space="preserve"> future is </w:t>
      </w:r>
      <w:r w:rsidR="00577AAE" w:rsidRPr="00AC46EA">
        <w:t xml:space="preserve">an </w:t>
      </w:r>
      <w:r w:rsidRPr="00AC46EA">
        <w:t>intriguing question</w:t>
      </w:r>
      <w:r w:rsidR="001959BA" w:rsidRPr="00AC46EA">
        <w:t>. B</w:t>
      </w:r>
      <w:r w:rsidRPr="00AC46EA">
        <w:t xml:space="preserve">ut </w:t>
      </w:r>
      <w:r w:rsidR="00131757" w:rsidRPr="00AC46EA">
        <w:t xml:space="preserve">this is not the topic </w:t>
      </w:r>
      <w:r w:rsidRPr="00AC46EA">
        <w:t>to</w:t>
      </w:r>
      <w:r w:rsidR="00577AAE" w:rsidRPr="00AC46EA">
        <w:t>night</w:t>
      </w:r>
      <w:r w:rsidRPr="00AC46EA">
        <w:t xml:space="preserve">. </w:t>
      </w:r>
      <w:proofErr w:type="gramStart"/>
      <w:r w:rsidR="00BB3B16" w:rsidRPr="00AC46EA">
        <w:t>T</w:t>
      </w:r>
      <w:r w:rsidR="00577AAE" w:rsidRPr="00AC46EA">
        <w:t>onight</w:t>
      </w:r>
      <w:proofErr w:type="gramEnd"/>
      <w:r w:rsidR="00577AAE" w:rsidRPr="00AC46EA">
        <w:t xml:space="preserve"> </w:t>
      </w:r>
      <w:r w:rsidRPr="00AC46EA">
        <w:t xml:space="preserve">is </w:t>
      </w:r>
      <w:r w:rsidR="00BB3B16" w:rsidRPr="00AC46EA">
        <w:t>in</w:t>
      </w:r>
      <w:r w:rsidR="00577AAE" w:rsidRPr="00AC46EA">
        <w:t xml:space="preserve"> the present, </w:t>
      </w:r>
      <w:r w:rsidRPr="00AC46EA">
        <w:t xml:space="preserve">Australia and the universities. </w:t>
      </w:r>
    </w:p>
    <w:p w14:paraId="414056DB" w14:textId="77777777" w:rsidR="007A69A8" w:rsidRDefault="001959BA" w:rsidP="0009513C">
      <w:pPr>
        <w:spacing w:line="288" w:lineRule="auto"/>
      </w:pPr>
      <w:r w:rsidRPr="00AC46EA">
        <w:tab/>
        <w:t xml:space="preserve">What is Australia, and what are the </w:t>
      </w:r>
      <w:r w:rsidRPr="00AC46EA">
        <w:rPr>
          <w:i/>
        </w:rPr>
        <w:t>Australian</w:t>
      </w:r>
      <w:r w:rsidRPr="00AC46EA">
        <w:t xml:space="preserve"> universities? What is their gift to the world and </w:t>
      </w:r>
      <w:r w:rsidR="00B6235A" w:rsidRPr="00AC46EA">
        <w:t xml:space="preserve">to </w:t>
      </w:r>
      <w:r w:rsidRPr="00AC46EA">
        <w:t>their own people</w:t>
      </w:r>
      <w:r w:rsidR="00577AAE" w:rsidRPr="00AC46EA">
        <w:t>?</w:t>
      </w:r>
      <w:r w:rsidR="00B706D4" w:rsidRPr="00AC46EA">
        <w:t xml:space="preserve"> </w:t>
      </w:r>
      <w:r w:rsidRPr="00AC46EA">
        <w:t>In cultural matters</w:t>
      </w:r>
      <w:r w:rsidR="000765AB" w:rsidRPr="00AC46EA">
        <w:t>,</w:t>
      </w:r>
      <w:r w:rsidRPr="00AC46EA">
        <w:t xml:space="preserve"> the </w:t>
      </w:r>
      <w:r w:rsidR="00BB3B16" w:rsidRPr="00AC46EA">
        <w:t xml:space="preserve">1960s is the </w:t>
      </w:r>
      <w:r w:rsidRPr="00AC46EA">
        <w:t xml:space="preserve">decade on which </w:t>
      </w:r>
      <w:r w:rsidRPr="00AC46EA">
        <w:lastRenderedPageBreak/>
        <w:t>everything turns</w:t>
      </w:r>
      <w:r w:rsidR="00B706D4" w:rsidRPr="00AC46EA">
        <w:t>. T</w:t>
      </w:r>
      <w:r w:rsidRPr="00AC46EA">
        <w:t xml:space="preserve">he most insightful book about Australia is Donald Horne’s </w:t>
      </w:r>
      <w:r w:rsidRPr="00AC46EA">
        <w:rPr>
          <w:i/>
        </w:rPr>
        <w:t>The Lucky Country</w:t>
      </w:r>
      <w:r w:rsidR="00A65623" w:rsidRPr="00AC46EA">
        <w:rPr>
          <w:i/>
        </w:rPr>
        <w:t>,</w:t>
      </w:r>
      <w:r w:rsidRPr="00AC46EA">
        <w:t xml:space="preserve"> </w:t>
      </w:r>
      <w:r w:rsidR="00B706D4" w:rsidRPr="00AC46EA">
        <w:t>published</w:t>
      </w:r>
      <w:r w:rsidRPr="00AC46EA">
        <w:t xml:space="preserve"> in 1964. A best-seller</w:t>
      </w:r>
      <w:r w:rsidR="00577AAE" w:rsidRPr="00AC46EA">
        <w:t>. N</w:t>
      </w:r>
      <w:r w:rsidRPr="00AC46EA">
        <w:t xml:space="preserve">ot bad for </w:t>
      </w:r>
      <w:r w:rsidR="00131757" w:rsidRPr="00AC46EA">
        <w:t xml:space="preserve">a </w:t>
      </w:r>
      <w:r w:rsidRPr="00AC46EA">
        <w:t>book about ideas</w:t>
      </w:r>
      <w:r w:rsidR="0056568E" w:rsidRPr="00AC46EA">
        <w:t>,</w:t>
      </w:r>
      <w:r w:rsidRPr="00AC46EA">
        <w:t xml:space="preserve"> in which the main idea was that the reader </w:t>
      </w:r>
      <w:r w:rsidR="00B34275" w:rsidRPr="00AC46EA">
        <w:t>had no</w:t>
      </w:r>
      <w:r w:rsidR="00B6235A" w:rsidRPr="00AC46EA">
        <w:t xml:space="preserve"> mind! </w:t>
      </w:r>
      <w:r w:rsidR="00E84BAE" w:rsidRPr="00AC46EA">
        <w:t>Horne, as Glyn Davis remarks, ‘was ‘at his best when curiosity and scepticism made him question conventional wisdom.’</w:t>
      </w:r>
      <w:r w:rsidR="00E84BAE" w:rsidRPr="00AC46EA">
        <w:rPr>
          <w:rStyle w:val="FootnoteReference"/>
        </w:rPr>
        <w:footnoteReference w:id="5"/>
      </w:r>
      <w:r w:rsidR="00E84BAE" w:rsidRPr="00AC46EA">
        <w:t xml:space="preserve"> </w:t>
      </w:r>
      <w:r w:rsidR="00A65623" w:rsidRPr="00AC46EA">
        <w:t>H</w:t>
      </w:r>
      <w:r w:rsidR="00375F8B" w:rsidRPr="00AC46EA">
        <w:t xml:space="preserve">e </w:t>
      </w:r>
      <w:r w:rsidR="00A65623" w:rsidRPr="00AC46EA">
        <w:t>wrote</w:t>
      </w:r>
      <w:r w:rsidR="00375F8B" w:rsidRPr="00AC46EA">
        <w:t xml:space="preserve"> about a half-formed national </w:t>
      </w:r>
      <w:r w:rsidR="00BB3B16" w:rsidRPr="00AC46EA">
        <w:t>sensibility</w:t>
      </w:r>
      <w:r w:rsidR="00375F8B" w:rsidRPr="00AC46EA">
        <w:t xml:space="preserve">, </w:t>
      </w:r>
      <w:r w:rsidR="00B34275" w:rsidRPr="00AC46EA">
        <w:t>transferred</w:t>
      </w:r>
      <w:r w:rsidR="00375F8B" w:rsidRPr="00AC46EA">
        <w:t xml:space="preserve"> </w:t>
      </w:r>
      <w:r w:rsidR="00A65623" w:rsidRPr="00AC46EA">
        <w:t>from Britain</w:t>
      </w:r>
      <w:r w:rsidR="00375F8B" w:rsidRPr="00AC46EA">
        <w:t xml:space="preserve"> yet out of sorts </w:t>
      </w:r>
      <w:r w:rsidR="000765AB" w:rsidRPr="00AC46EA">
        <w:t>when it returned to</w:t>
      </w:r>
      <w:r w:rsidR="00375F8B" w:rsidRPr="00AC46EA">
        <w:t xml:space="preserve"> London, oblivious of its geographical location in Asia on which </w:t>
      </w:r>
      <w:r w:rsidR="00A65623" w:rsidRPr="00AC46EA">
        <w:t xml:space="preserve">its </w:t>
      </w:r>
      <w:r w:rsidR="00BB3B16" w:rsidRPr="00AC46EA">
        <w:t>future</w:t>
      </w:r>
      <w:r w:rsidR="00375F8B" w:rsidRPr="00AC46EA">
        <w:t xml:space="preserve"> turned.</w:t>
      </w:r>
      <w:r w:rsidR="005F0A27" w:rsidRPr="00AC46EA">
        <w:rPr>
          <w:rStyle w:val="FootnoteReference"/>
        </w:rPr>
        <w:footnoteReference w:id="6"/>
      </w:r>
      <w:r w:rsidR="00375F8B" w:rsidRPr="00AC46EA">
        <w:t xml:space="preserve"> </w:t>
      </w:r>
      <w:r w:rsidR="007A69A8">
        <w:t>The nation was still</w:t>
      </w:r>
      <w:r w:rsidR="00B34275" w:rsidRPr="00AC46EA">
        <w:t xml:space="preserve"> c</w:t>
      </w:r>
      <w:r w:rsidR="00CF426A" w:rsidRPr="00AC46EA">
        <w:t>lutching the White Australia policy, which Horne campaigned against.</w:t>
      </w:r>
      <w:r w:rsidR="00BE3C60" w:rsidRPr="00AC46EA">
        <w:t xml:space="preserve"> </w:t>
      </w:r>
    </w:p>
    <w:p w14:paraId="2BA8F000" w14:textId="1F5B9CC5" w:rsidR="00D44535" w:rsidRPr="00AC46EA" w:rsidRDefault="00BB3B16" w:rsidP="007A69A8">
      <w:pPr>
        <w:spacing w:line="288" w:lineRule="auto"/>
        <w:ind w:firstLine="454"/>
      </w:pPr>
      <w:r w:rsidRPr="00AC46EA">
        <w:t>‘Australia has not been a country of great innovation or originality, said</w:t>
      </w:r>
      <w:r w:rsidR="007A69A8">
        <w:t xml:space="preserve"> Horne</w:t>
      </w:r>
      <w:r w:rsidRPr="00AC46EA">
        <w:t xml:space="preserve">. It </w:t>
      </w:r>
      <w:r w:rsidR="00490333" w:rsidRPr="00AC46EA">
        <w:t>improvise</w:t>
      </w:r>
      <w:r w:rsidR="000765AB" w:rsidRPr="00AC46EA">
        <w:t>d well</w:t>
      </w:r>
      <w:r w:rsidR="00490333" w:rsidRPr="00AC46EA">
        <w:t xml:space="preserve"> ‘when pushed’</w:t>
      </w:r>
      <w:r w:rsidRPr="00AC46EA">
        <w:t>,</w:t>
      </w:r>
      <w:r w:rsidR="00490333" w:rsidRPr="00AC46EA">
        <w:rPr>
          <w:rStyle w:val="FootnoteReference"/>
        </w:rPr>
        <w:footnoteReference w:id="7"/>
      </w:r>
      <w:r w:rsidRPr="00AC46EA">
        <w:t xml:space="preserve"> but ‘has exploited the innovations and originality of others.’</w:t>
      </w:r>
      <w:r w:rsidRPr="00AC46EA">
        <w:rPr>
          <w:rStyle w:val="FootnoteReference"/>
        </w:rPr>
        <w:footnoteReference w:id="8"/>
      </w:r>
      <w:r w:rsidRPr="00AC46EA">
        <w:t xml:space="preserve"> </w:t>
      </w:r>
      <w:r w:rsidR="00CF426A" w:rsidRPr="00AC46EA">
        <w:t>‘Dependent, second-hand, second rate.’</w:t>
      </w:r>
      <w:r w:rsidR="00CC186B" w:rsidRPr="00AC46EA">
        <w:rPr>
          <w:rStyle w:val="FootnoteReference"/>
        </w:rPr>
        <w:footnoteReference w:id="9"/>
      </w:r>
      <w:r w:rsidR="00CC186B" w:rsidRPr="00AC46EA">
        <w:t xml:space="preserve"> </w:t>
      </w:r>
      <w:r w:rsidR="00B34275" w:rsidRPr="00AC46EA">
        <w:t xml:space="preserve">It was also profoundly </w:t>
      </w:r>
      <w:proofErr w:type="spellStart"/>
      <w:r w:rsidR="00B34275" w:rsidRPr="00AC46EA">
        <w:t>rejective</w:t>
      </w:r>
      <w:proofErr w:type="spellEnd"/>
      <w:r w:rsidR="00B34275" w:rsidRPr="00AC46EA">
        <w:t xml:space="preserve"> of ideas and intellectuals.</w:t>
      </w:r>
      <w:r w:rsidR="007A69A8">
        <w:t xml:space="preserve"> </w:t>
      </w:r>
      <w:r w:rsidR="00177772" w:rsidRPr="00AC46EA">
        <w:t>Horne’s explanation for Australian anti-intellectualism had two strands. First, Australians had a deeply inlaid scepticism. This was ‘a genuine philosophy of life, a national style determining individual and group actions.’ It made them practical, less prone to self-delusion, and notoriously philistine.</w:t>
      </w:r>
      <w:r w:rsidR="00177772" w:rsidRPr="00AC46EA">
        <w:rPr>
          <w:rStyle w:val="FootnoteReference"/>
        </w:rPr>
        <w:footnoteReference w:id="10"/>
      </w:r>
      <w:r w:rsidR="00DA2636">
        <w:t xml:space="preserve"> Their instinct</w:t>
      </w:r>
      <w:r w:rsidR="00177772" w:rsidRPr="00AC46EA">
        <w:t xml:space="preserve"> was to ridicule authority and any claim to distinction or even complexity. Second, Australians also had ‘a passion for egalitarianism’ that readily translated</w:t>
      </w:r>
      <w:r w:rsidR="007A69A8">
        <w:t xml:space="preserve"> not into wanting cleverness to all, but</w:t>
      </w:r>
      <w:r w:rsidR="00177772" w:rsidRPr="00AC46EA">
        <w:t xml:space="preserve"> into ‘dislike of cleverness’</w:t>
      </w:r>
      <w:r w:rsidR="007A69A8">
        <w:t xml:space="preserve">, </w:t>
      </w:r>
      <w:r w:rsidR="00EE78F8">
        <w:t>with its power</w:t>
      </w:r>
      <w:r w:rsidR="007A69A8">
        <w:t xml:space="preserve"> to calibrate the group</w:t>
      </w:r>
      <w:r w:rsidR="00177772" w:rsidRPr="00AC46EA">
        <w:t>. The problem was the meld of scepticism and egalitarianism. This led Australians to hide talent, to frustrate talent in others, to distrust experts and ‘to oversimplify even the simplest issues’.</w:t>
      </w:r>
      <w:r w:rsidR="00177772" w:rsidRPr="00AC46EA">
        <w:rPr>
          <w:rStyle w:val="FootnoteReference"/>
        </w:rPr>
        <w:footnoteReference w:id="11"/>
      </w:r>
      <w:r w:rsidR="00177772" w:rsidRPr="00AC46EA">
        <w:t xml:space="preserve"> </w:t>
      </w:r>
      <w:r w:rsidR="00814EA4" w:rsidRPr="00AC46EA">
        <w:t xml:space="preserve">Australians </w:t>
      </w:r>
      <w:r w:rsidR="000765AB" w:rsidRPr="00AC46EA">
        <w:t xml:space="preserve">who were </w:t>
      </w:r>
      <w:r w:rsidR="00814EA4" w:rsidRPr="00AC46EA">
        <w:t xml:space="preserve">talented, said Horne, </w:t>
      </w:r>
      <w:r w:rsidR="00CE0E65" w:rsidRPr="00AC46EA">
        <w:t>had</w:t>
      </w:r>
      <w:r w:rsidR="00814EA4" w:rsidRPr="00AC46EA">
        <w:t xml:space="preserve"> ‘to appear ordinary, just like everybody else’ or </w:t>
      </w:r>
      <w:r w:rsidR="00213D0D" w:rsidRPr="00AC46EA">
        <w:t xml:space="preserve">they were </w:t>
      </w:r>
      <w:r w:rsidR="00814EA4" w:rsidRPr="00AC46EA">
        <w:t>stigmatized</w:t>
      </w:r>
      <w:r w:rsidR="00213D0D" w:rsidRPr="00AC46EA">
        <w:t xml:space="preserve"> </w:t>
      </w:r>
      <w:r w:rsidR="00814EA4" w:rsidRPr="00AC46EA">
        <w:t xml:space="preserve">as ‘not practical’. </w:t>
      </w:r>
      <w:r w:rsidR="00213D0D" w:rsidRPr="00AC46EA">
        <w:t>T</w:t>
      </w:r>
      <w:r w:rsidR="00BA2C7A" w:rsidRPr="00AC46EA">
        <w:t xml:space="preserve">he creative person </w:t>
      </w:r>
      <w:r w:rsidR="00213D0D" w:rsidRPr="00AC46EA">
        <w:t xml:space="preserve">was distrusted, </w:t>
      </w:r>
      <w:r w:rsidR="004E35D5" w:rsidRPr="00AC46EA">
        <w:t xml:space="preserve">he said, </w:t>
      </w:r>
      <w:r w:rsidR="00213D0D" w:rsidRPr="00AC46EA">
        <w:t>except</w:t>
      </w:r>
      <w:r w:rsidR="00BA2C7A" w:rsidRPr="00AC46EA">
        <w:t xml:space="preserve"> </w:t>
      </w:r>
      <w:r w:rsidR="00251B39" w:rsidRPr="00AC46EA">
        <w:t xml:space="preserve">for </w:t>
      </w:r>
      <w:r w:rsidR="00213D0D" w:rsidRPr="00AC46EA">
        <w:t>some of the time</w:t>
      </w:r>
      <w:r w:rsidR="00BA2C7A" w:rsidRPr="00AC46EA">
        <w:t xml:space="preserve"> in the arts and science.</w:t>
      </w:r>
      <w:r w:rsidR="004E35D5" w:rsidRPr="00AC46EA">
        <w:t xml:space="preserve"> ‘In an imitative </w:t>
      </w:r>
      <w:proofErr w:type="gramStart"/>
      <w:r w:rsidR="004E35D5" w:rsidRPr="00AC46EA">
        <w:t>country</w:t>
      </w:r>
      <w:proofErr w:type="gramEnd"/>
      <w:r w:rsidR="004E35D5" w:rsidRPr="00AC46EA">
        <w:t xml:space="preserve"> no one has to be creative.’ </w:t>
      </w:r>
      <w:r w:rsidR="00BA2C7A" w:rsidRPr="00AC46EA">
        <w:rPr>
          <w:rStyle w:val="FootnoteReference"/>
        </w:rPr>
        <w:footnoteReference w:id="12"/>
      </w:r>
      <w:r w:rsidR="00BA2C7A" w:rsidRPr="00AC46EA">
        <w:t xml:space="preserve"> </w:t>
      </w:r>
    </w:p>
    <w:p w14:paraId="4F52118C" w14:textId="35B08BFF" w:rsidR="0009513C" w:rsidRPr="00AC46EA" w:rsidRDefault="00BA2C7A" w:rsidP="0009513C">
      <w:pPr>
        <w:spacing w:line="288" w:lineRule="auto"/>
      </w:pPr>
      <w:r w:rsidRPr="00AC46EA">
        <w:tab/>
        <w:t xml:space="preserve">If science was </w:t>
      </w:r>
      <w:r w:rsidR="00BD6731" w:rsidRPr="00AC46EA">
        <w:t>a partial</w:t>
      </w:r>
      <w:r w:rsidRPr="00AC46EA">
        <w:t xml:space="preserve"> exception to </w:t>
      </w:r>
      <w:r w:rsidR="00177772" w:rsidRPr="00AC46EA">
        <w:t>t</w:t>
      </w:r>
      <w:r w:rsidR="00131757" w:rsidRPr="00AC46EA">
        <w:t>his</w:t>
      </w:r>
      <w:r w:rsidRPr="00AC46EA">
        <w:t xml:space="preserve"> harsh verdict</w:t>
      </w:r>
      <w:r w:rsidR="000765AB" w:rsidRPr="00AC46EA">
        <w:t xml:space="preserve"> the</w:t>
      </w:r>
      <w:r w:rsidRPr="00AC46EA">
        <w:t xml:space="preserve"> universities were not. </w:t>
      </w:r>
      <w:r w:rsidR="0009513C" w:rsidRPr="00AC46EA">
        <w:t xml:space="preserve">The humanities </w:t>
      </w:r>
      <w:r w:rsidR="00EE78F8">
        <w:t>were not</w:t>
      </w:r>
      <w:r w:rsidR="0009513C" w:rsidRPr="00AC46EA">
        <w:t xml:space="preserve"> </w:t>
      </w:r>
      <w:r w:rsidR="00213D0D" w:rsidRPr="00AC46EA">
        <w:t>‘</w:t>
      </w:r>
      <w:r w:rsidR="0009513C" w:rsidRPr="00AC46EA">
        <w:t>invigorating</w:t>
      </w:r>
      <w:r w:rsidR="004E35D5" w:rsidRPr="00AC46EA">
        <w:t>’</w:t>
      </w:r>
      <w:proofErr w:type="gramStart"/>
      <w:r w:rsidR="004E35D5" w:rsidRPr="00AC46EA">
        <w:t>—‘</w:t>
      </w:r>
      <w:proofErr w:type="gramEnd"/>
      <w:r w:rsidR="004E35D5" w:rsidRPr="00AC46EA">
        <w:t xml:space="preserve">the </w:t>
      </w:r>
      <w:r w:rsidR="0009513C" w:rsidRPr="00AC46EA">
        <w:t>middle ranges are adequate but there is nothing much at the top.’</w:t>
      </w:r>
      <w:r w:rsidR="0009513C" w:rsidRPr="00AC46EA">
        <w:rPr>
          <w:rStyle w:val="FootnoteReference"/>
        </w:rPr>
        <w:footnoteReference w:id="13"/>
      </w:r>
      <w:r w:rsidR="0009513C" w:rsidRPr="00AC46EA">
        <w:t xml:space="preserve"> </w:t>
      </w:r>
      <w:r w:rsidR="00251B39" w:rsidRPr="00AC46EA">
        <w:t xml:space="preserve">Though </w:t>
      </w:r>
      <w:r w:rsidR="004E35D5" w:rsidRPr="00AC46EA">
        <w:t>the prosperity of the next generation would depend on</w:t>
      </w:r>
      <w:r w:rsidR="00251B39" w:rsidRPr="00AC46EA">
        <w:t xml:space="preserve"> knowledge-intensive industry, </w:t>
      </w:r>
      <w:r w:rsidR="0009513C" w:rsidRPr="00AC46EA">
        <w:t>Australia produced ‘the smallest proportion’ of science and engineering graduates ‘among the prosperous nations’</w:t>
      </w:r>
      <w:r w:rsidR="00251B39" w:rsidRPr="00AC46EA">
        <w:t>.</w:t>
      </w:r>
      <w:r w:rsidR="0009513C" w:rsidRPr="00AC46EA">
        <w:rPr>
          <w:rStyle w:val="FootnoteReference"/>
        </w:rPr>
        <w:footnoteReference w:id="14"/>
      </w:r>
      <w:r w:rsidR="00251B39" w:rsidRPr="00AC46EA">
        <w:t xml:space="preserve"> ‘</w:t>
      </w:r>
      <w:r w:rsidR="0009513C" w:rsidRPr="00AC46EA">
        <w:t>There are many Australians who know how to conduct research; many of the best go overseas</w:t>
      </w:r>
      <w:r w:rsidR="00131757" w:rsidRPr="00AC46EA">
        <w:t>’, he said.</w:t>
      </w:r>
      <w:r w:rsidR="00251B39" w:rsidRPr="00AC46EA">
        <w:rPr>
          <w:rStyle w:val="FootnoteReference"/>
        </w:rPr>
        <w:footnoteReference w:id="15"/>
      </w:r>
      <w:r w:rsidR="00251B39" w:rsidRPr="00AC46EA">
        <w:t xml:space="preserve"> </w:t>
      </w:r>
      <w:r w:rsidR="00BD6731" w:rsidRPr="00AC46EA">
        <w:t>R&amp;D spending was abysmal</w:t>
      </w:r>
      <w:r w:rsidR="004E35D5" w:rsidRPr="00AC46EA">
        <w:t>ly low</w:t>
      </w:r>
      <w:r w:rsidR="00BD6731" w:rsidRPr="00AC46EA">
        <w:t>. Business was indifferent to research.</w:t>
      </w:r>
    </w:p>
    <w:p w14:paraId="09DBA68D" w14:textId="22077C55" w:rsidR="00301B05" w:rsidRPr="00AC46EA" w:rsidRDefault="00BD6731" w:rsidP="0009513C">
      <w:pPr>
        <w:spacing w:line="288" w:lineRule="auto"/>
      </w:pPr>
      <w:r w:rsidRPr="00AC46EA">
        <w:tab/>
        <w:t xml:space="preserve">Horne </w:t>
      </w:r>
      <w:r w:rsidR="000765AB" w:rsidRPr="00AC46EA">
        <w:t>knew less</w:t>
      </w:r>
      <w:r w:rsidRPr="00AC46EA">
        <w:t xml:space="preserve"> about the universities and research</w:t>
      </w:r>
      <w:r w:rsidR="000765AB" w:rsidRPr="00AC46EA">
        <w:t xml:space="preserve"> than </w:t>
      </w:r>
      <w:r w:rsidR="00EE78F8">
        <w:t xml:space="preserve">about </w:t>
      </w:r>
      <w:r w:rsidR="0076278A" w:rsidRPr="00AC46EA">
        <w:t xml:space="preserve">the </w:t>
      </w:r>
      <w:r w:rsidR="000765AB" w:rsidRPr="00AC46EA">
        <w:t>media</w:t>
      </w:r>
      <w:r w:rsidR="0076278A" w:rsidRPr="00AC46EA">
        <w:t>, society</w:t>
      </w:r>
      <w:r w:rsidR="00177772" w:rsidRPr="00AC46EA">
        <w:t>, politics</w:t>
      </w:r>
      <w:r w:rsidR="000765AB" w:rsidRPr="00AC46EA">
        <w:t xml:space="preserve"> and public life</w:t>
      </w:r>
      <w:r w:rsidRPr="00AC46EA">
        <w:t xml:space="preserve">. </w:t>
      </w:r>
      <w:r w:rsidR="00177772" w:rsidRPr="00AC46EA">
        <w:t xml:space="preserve">At the </w:t>
      </w:r>
      <w:proofErr w:type="gramStart"/>
      <w:r w:rsidR="00177772" w:rsidRPr="00AC46EA">
        <w:t>time</w:t>
      </w:r>
      <w:proofErr w:type="gramEnd"/>
      <w:r w:rsidR="00177772" w:rsidRPr="00AC46EA">
        <w:t xml:space="preserve"> </w:t>
      </w:r>
      <w:r w:rsidR="00131757" w:rsidRPr="00AC46EA">
        <w:t xml:space="preserve">he was writing </w:t>
      </w:r>
      <w:r w:rsidR="00177772" w:rsidRPr="00AC46EA">
        <w:t xml:space="preserve">Australian universities were being </w:t>
      </w:r>
      <w:r w:rsidR="00177772" w:rsidRPr="00AC46EA">
        <w:lastRenderedPageBreak/>
        <w:t>remade</w:t>
      </w:r>
      <w:r w:rsidR="00131757" w:rsidRPr="00AC46EA">
        <w:t>. N</w:t>
      </w:r>
      <w:r w:rsidR="0076278A" w:rsidRPr="00AC46EA">
        <w:t xml:space="preserve">ew sites </w:t>
      </w:r>
      <w:r w:rsidR="0043558E" w:rsidRPr="00AC46EA">
        <w:t>were open</w:t>
      </w:r>
      <w:r w:rsidR="00131757" w:rsidRPr="00AC46EA">
        <w:t>ing</w:t>
      </w:r>
      <w:r w:rsidR="0076278A" w:rsidRPr="00AC46EA">
        <w:t>, students were flooding in</w:t>
      </w:r>
      <w:r w:rsidR="00131757" w:rsidRPr="00AC46EA">
        <w:t>. M</w:t>
      </w:r>
      <w:r w:rsidR="0076278A" w:rsidRPr="00AC46EA">
        <w:t xml:space="preserve">edical research, led by Wright, Macfarlane Burnet and others, </w:t>
      </w:r>
      <w:r w:rsidR="0043558E" w:rsidRPr="00AC46EA">
        <w:t xml:space="preserve">was </w:t>
      </w:r>
      <w:r w:rsidR="0076278A" w:rsidRPr="00AC46EA">
        <w:t>beginning to flourish</w:t>
      </w:r>
      <w:r w:rsidRPr="00AC46EA">
        <w:t xml:space="preserve">. Yet </w:t>
      </w:r>
      <w:r w:rsidR="0076278A" w:rsidRPr="00AC46EA">
        <w:t>Horne’s</w:t>
      </w:r>
      <w:r w:rsidRPr="00AC46EA">
        <w:t xml:space="preserve"> larger argument </w:t>
      </w:r>
      <w:r w:rsidR="00131757" w:rsidRPr="00AC46EA">
        <w:t>has a resonance not</w:t>
      </w:r>
      <w:r w:rsidRPr="00AC46EA">
        <w:t xml:space="preserve"> easy to dismiss. Intellectuals, </w:t>
      </w:r>
      <w:r w:rsidR="0076278A" w:rsidRPr="00AC46EA">
        <w:t xml:space="preserve">he </w:t>
      </w:r>
      <w:r w:rsidRPr="00AC46EA">
        <w:t xml:space="preserve">said, inside or outside universities, </w:t>
      </w:r>
      <w:r w:rsidR="00C726BB" w:rsidRPr="00AC46EA">
        <w:t>a</w:t>
      </w:r>
      <w:r w:rsidRPr="00AC46EA">
        <w:t xml:space="preserve">re of </w:t>
      </w:r>
      <w:r w:rsidR="00301B05" w:rsidRPr="00AC46EA">
        <w:t xml:space="preserve">one or </w:t>
      </w:r>
      <w:r w:rsidRPr="00AC46EA">
        <w:t xml:space="preserve">two kinds: creative people, and </w:t>
      </w:r>
      <w:r w:rsidR="00CF599D" w:rsidRPr="00AC46EA">
        <w:t xml:space="preserve">those </w:t>
      </w:r>
      <w:r w:rsidR="00301B05" w:rsidRPr="00AC46EA">
        <w:t>who orchestrate</w:t>
      </w:r>
      <w:r w:rsidRPr="00AC46EA">
        <w:t xml:space="preserve"> debate </w:t>
      </w:r>
      <w:r w:rsidR="00301B05" w:rsidRPr="00AC46EA">
        <w:t>on</w:t>
      </w:r>
      <w:r w:rsidRPr="00AC46EA">
        <w:t xml:space="preserve"> ideas. </w:t>
      </w:r>
      <w:r w:rsidR="00C726BB" w:rsidRPr="00AC46EA">
        <w:t>Neither had gained purchase in Australia. ‘Intellectuals’, ‘as a strong and publicly influential type of person… do not exist’.</w:t>
      </w:r>
      <w:r w:rsidR="00C726BB" w:rsidRPr="00AC46EA">
        <w:rPr>
          <w:rStyle w:val="FootnoteReference"/>
        </w:rPr>
        <w:footnoteReference w:id="16"/>
      </w:r>
      <w:r w:rsidR="00C726BB" w:rsidRPr="00AC46EA">
        <w:t xml:space="preserve"> </w:t>
      </w:r>
      <w:r w:rsidR="00131757" w:rsidRPr="00AC46EA">
        <w:t>Australia</w:t>
      </w:r>
      <w:r w:rsidR="00EE78F8">
        <w:t>, as Horne described it, lacked</w:t>
      </w:r>
      <w:r w:rsidR="00C726BB" w:rsidRPr="00AC46EA">
        <w:t xml:space="preserve"> </w:t>
      </w:r>
      <w:r w:rsidR="0076278A" w:rsidRPr="00AC46EA">
        <w:t>a</w:t>
      </w:r>
      <w:r w:rsidR="00C726BB" w:rsidRPr="00AC46EA">
        <w:t xml:space="preserve"> </w:t>
      </w:r>
      <w:r w:rsidR="0076278A" w:rsidRPr="00AC46EA">
        <w:t>public sphere</w:t>
      </w:r>
      <w:r w:rsidR="009D10A5" w:rsidRPr="00AC46EA">
        <w:t xml:space="preserve"> in the sense of </w:t>
      </w:r>
      <w:proofErr w:type="spellStart"/>
      <w:r w:rsidR="009D10A5" w:rsidRPr="00AC46EA">
        <w:t>Jurgen</w:t>
      </w:r>
      <w:proofErr w:type="spellEnd"/>
      <w:r w:rsidR="009D10A5" w:rsidRPr="00AC46EA">
        <w:t xml:space="preserve"> </w:t>
      </w:r>
      <w:proofErr w:type="spellStart"/>
      <w:r w:rsidR="009D10A5" w:rsidRPr="00AC46EA">
        <w:t>Habermas</w:t>
      </w:r>
      <w:proofErr w:type="spellEnd"/>
      <w:r w:rsidR="00EE78F8">
        <w:rPr>
          <w:rStyle w:val="FootnoteReference"/>
        </w:rPr>
        <w:footnoteReference w:id="17"/>
      </w:r>
      <w:r w:rsidR="00EE78F8">
        <w:t xml:space="preserve"> (though Horne himself did not refer to </w:t>
      </w:r>
      <w:proofErr w:type="spellStart"/>
      <w:r w:rsidR="00EE78F8">
        <w:t>Habermas</w:t>
      </w:r>
      <w:proofErr w:type="spellEnd"/>
      <w:r w:rsidR="00EE78F8">
        <w:t>)</w:t>
      </w:r>
      <w:r w:rsidR="009D10A5" w:rsidRPr="00AC46EA">
        <w:t xml:space="preserve">, </w:t>
      </w:r>
      <w:r w:rsidR="0076278A" w:rsidRPr="00AC46EA">
        <w:t>the</w:t>
      </w:r>
      <w:r w:rsidR="009D10A5" w:rsidRPr="00AC46EA">
        <w:t xml:space="preserve"> </w:t>
      </w:r>
      <w:r w:rsidR="00131757" w:rsidRPr="00AC46EA">
        <w:t xml:space="preserve">networks </w:t>
      </w:r>
      <w:r w:rsidR="0076278A" w:rsidRPr="00AC46EA">
        <w:t>of critic</w:t>
      </w:r>
      <w:r w:rsidR="00EE78F8">
        <w:t>al intellectual</w:t>
      </w:r>
      <w:r w:rsidR="0076278A" w:rsidRPr="00AC46EA">
        <w:t>s</w:t>
      </w:r>
      <w:r w:rsidR="00EE78F8">
        <w:t>, interest groups</w:t>
      </w:r>
      <w:r w:rsidR="0076278A" w:rsidRPr="00AC46EA">
        <w:t xml:space="preserve"> and strategic thinkers</w:t>
      </w:r>
      <w:r w:rsidR="009D10A5" w:rsidRPr="00AC46EA">
        <w:t xml:space="preserve"> </w:t>
      </w:r>
      <w:r w:rsidR="0076278A" w:rsidRPr="00AC46EA">
        <w:t>at the edge of the state</w:t>
      </w:r>
      <w:r w:rsidR="009D10A5" w:rsidRPr="00AC46EA">
        <w:t xml:space="preserve">, </w:t>
      </w:r>
      <w:r w:rsidR="00EE5894" w:rsidRPr="00AC46EA">
        <w:t xml:space="preserve">left a </w:t>
      </w:r>
      <w:r w:rsidR="0076278A" w:rsidRPr="00AC46EA">
        <w:t>gulf</w:t>
      </w:r>
      <w:r w:rsidR="00C726BB" w:rsidRPr="00AC46EA">
        <w:t xml:space="preserve"> between </w:t>
      </w:r>
      <w:r w:rsidR="0076278A" w:rsidRPr="00AC46EA">
        <w:t>campus</w:t>
      </w:r>
      <w:r w:rsidR="00C726BB" w:rsidRPr="00AC46EA">
        <w:t xml:space="preserve"> and government</w:t>
      </w:r>
      <w:r w:rsidR="00301B05" w:rsidRPr="00AC46EA">
        <w:t xml:space="preserve">. One </w:t>
      </w:r>
      <w:r w:rsidR="009D10A5" w:rsidRPr="00AC46EA">
        <w:t>outcome</w:t>
      </w:r>
      <w:r w:rsidR="00301B05" w:rsidRPr="00AC46EA">
        <w:t xml:space="preserve"> was that in</w:t>
      </w:r>
      <w:r w:rsidR="00C726BB" w:rsidRPr="00AC46EA">
        <w:t xml:space="preserve"> government</w:t>
      </w:r>
      <w:r w:rsidR="00301B05" w:rsidRPr="00AC46EA">
        <w:t>,</w:t>
      </w:r>
      <w:r w:rsidR="0076278A" w:rsidRPr="00AC46EA">
        <w:t xml:space="preserve"> said Horne,</w:t>
      </w:r>
      <w:r w:rsidR="00301B05" w:rsidRPr="00AC46EA">
        <w:t xml:space="preserve"> </w:t>
      </w:r>
      <w:r w:rsidR="00C726BB" w:rsidRPr="00AC46EA">
        <w:t>‘the sense of the possible is very narrow.’</w:t>
      </w:r>
      <w:r w:rsidR="00C726BB" w:rsidRPr="00AC46EA">
        <w:rPr>
          <w:rStyle w:val="FootnoteReference"/>
        </w:rPr>
        <w:footnoteReference w:id="18"/>
      </w:r>
      <w:r w:rsidR="00C726BB" w:rsidRPr="00AC46EA">
        <w:t xml:space="preserve"> </w:t>
      </w:r>
    </w:p>
    <w:p w14:paraId="1D9D8785" w14:textId="417D6A9E" w:rsidR="00BD6731" w:rsidRPr="00AC46EA" w:rsidRDefault="00301B05" w:rsidP="00301B05">
      <w:pPr>
        <w:spacing w:line="288" w:lineRule="auto"/>
        <w:ind w:firstLine="454"/>
      </w:pPr>
      <w:r w:rsidRPr="00AC46EA">
        <w:t xml:space="preserve">It was the Menzies era. </w:t>
      </w:r>
      <w:r w:rsidR="009D10A5" w:rsidRPr="00AC46EA">
        <w:t>In the years</w:t>
      </w:r>
      <w:r w:rsidR="00236D99" w:rsidRPr="00AC46EA">
        <w:t xml:space="preserve"> </w:t>
      </w:r>
      <w:r w:rsidR="00131757" w:rsidRPr="00AC46EA">
        <w:t>that followed</w:t>
      </w:r>
      <w:r w:rsidR="009D10A5" w:rsidRPr="00AC46EA">
        <w:t xml:space="preserve"> </w:t>
      </w:r>
      <w:r w:rsidR="00EE5894" w:rsidRPr="00AC46EA">
        <w:t>government sometimes d</w:t>
      </w:r>
      <w:r w:rsidR="0043558E" w:rsidRPr="00AC46EA">
        <w:t>id</w:t>
      </w:r>
      <w:r w:rsidR="00EE5894" w:rsidRPr="00AC46EA">
        <w:t xml:space="preserve"> better</w:t>
      </w:r>
      <w:r w:rsidR="00CF426A" w:rsidRPr="00AC46EA">
        <w:t>,</w:t>
      </w:r>
      <w:r w:rsidR="009D10A5" w:rsidRPr="00AC46EA">
        <w:t xml:space="preserve"> but </w:t>
      </w:r>
      <w:r w:rsidR="00CF426A" w:rsidRPr="00AC46EA">
        <w:t>episodic</w:t>
      </w:r>
      <w:r w:rsidR="00F9471A" w:rsidRPr="00AC46EA">
        <w:t>ally</w:t>
      </w:r>
      <w:r w:rsidR="00131757" w:rsidRPr="00AC46EA">
        <w:t>. I</w:t>
      </w:r>
      <w:r w:rsidR="00CF426A" w:rsidRPr="00AC46EA">
        <w:t>t</w:t>
      </w:r>
      <w:r w:rsidR="00EE5894" w:rsidRPr="00AC46EA">
        <w:t xml:space="preserve"> </w:t>
      </w:r>
      <w:r w:rsidR="009D10A5" w:rsidRPr="00AC46EA">
        <w:t xml:space="preserve">did not last. </w:t>
      </w:r>
      <w:r w:rsidR="00C726BB" w:rsidRPr="00AC46EA">
        <w:t>Horne</w:t>
      </w:r>
      <w:r w:rsidR="00236D99" w:rsidRPr="00AC46EA">
        <w:t xml:space="preserve"> </w:t>
      </w:r>
      <w:r w:rsidR="00CF426A" w:rsidRPr="00AC46EA">
        <w:t xml:space="preserve">was </w:t>
      </w:r>
      <w:r w:rsidR="00F9471A" w:rsidRPr="00AC46EA">
        <w:t>often</w:t>
      </w:r>
      <w:r w:rsidR="00CF426A" w:rsidRPr="00AC46EA">
        <w:t xml:space="preserve"> right </w:t>
      </w:r>
      <w:r w:rsidR="00131757" w:rsidRPr="00AC46EA">
        <w:t>at</w:t>
      </w:r>
      <w:r w:rsidR="00CF426A" w:rsidRPr="00AC46EA">
        <w:t xml:space="preserve"> </w:t>
      </w:r>
      <w:r w:rsidR="00F9471A" w:rsidRPr="00AC46EA">
        <w:t>his time.</w:t>
      </w:r>
      <w:r w:rsidR="00CF426A" w:rsidRPr="00AC46EA">
        <w:t xml:space="preserve"> </w:t>
      </w:r>
      <w:r w:rsidR="00F9471A" w:rsidRPr="00AC46EA">
        <w:t xml:space="preserve">The </w:t>
      </w:r>
      <w:r w:rsidR="00BD6731" w:rsidRPr="00AC46EA">
        <w:t xml:space="preserve">question </w:t>
      </w:r>
      <w:r w:rsidRPr="00AC46EA">
        <w:t>is</w:t>
      </w:r>
      <w:r w:rsidR="00BD6731" w:rsidRPr="00AC46EA">
        <w:t xml:space="preserve"> </w:t>
      </w:r>
      <w:r w:rsidR="00213D0D" w:rsidRPr="00AC46EA">
        <w:t>how much</w:t>
      </w:r>
      <w:r w:rsidR="00BD6731" w:rsidRPr="00AC46EA">
        <w:t xml:space="preserve"> </w:t>
      </w:r>
      <w:r w:rsidR="00CF426A" w:rsidRPr="00AC46EA">
        <w:t>he is still right</w:t>
      </w:r>
      <w:r w:rsidR="009D10A5" w:rsidRPr="00AC46EA">
        <w:t>,</w:t>
      </w:r>
      <w:r w:rsidR="00213D0D" w:rsidRPr="00AC46EA">
        <w:t xml:space="preserve"> </w:t>
      </w:r>
      <w:r w:rsidR="00BD6731" w:rsidRPr="00AC46EA">
        <w:t xml:space="preserve">how far </w:t>
      </w:r>
      <w:r w:rsidR="00F9471A" w:rsidRPr="00AC46EA">
        <w:t>Australia</w:t>
      </w:r>
      <w:r w:rsidR="00EE5894" w:rsidRPr="00AC46EA">
        <w:t xml:space="preserve"> has</w:t>
      </w:r>
      <w:r w:rsidR="00BD6731" w:rsidRPr="00AC46EA">
        <w:t xml:space="preserve"> moved since. </w:t>
      </w:r>
    </w:p>
    <w:p w14:paraId="2F485525" w14:textId="4F485C36" w:rsidR="00B027E1" w:rsidRPr="00AC46EA" w:rsidRDefault="00B027E1" w:rsidP="0009513C">
      <w:pPr>
        <w:spacing w:line="288" w:lineRule="auto"/>
      </w:pPr>
    </w:p>
    <w:p w14:paraId="2688A1EA" w14:textId="1384ECB7" w:rsidR="00BA2C7A" w:rsidRPr="00AC46EA" w:rsidRDefault="00301B05" w:rsidP="00301B05">
      <w:pPr>
        <w:pStyle w:val="ListParagraph"/>
        <w:numPr>
          <w:ilvl w:val="0"/>
          <w:numId w:val="1"/>
        </w:numPr>
        <w:spacing w:line="288" w:lineRule="auto"/>
        <w:rPr>
          <w:b/>
        </w:rPr>
      </w:pPr>
      <w:r w:rsidRPr="00AC46EA">
        <w:rPr>
          <w:b/>
        </w:rPr>
        <w:t>History</w:t>
      </w:r>
    </w:p>
    <w:p w14:paraId="1C60A926" w14:textId="77777777" w:rsidR="001959BA" w:rsidRPr="00AC46EA" w:rsidRDefault="001959BA" w:rsidP="00750DE0">
      <w:pPr>
        <w:spacing w:line="288" w:lineRule="auto"/>
      </w:pPr>
    </w:p>
    <w:p w14:paraId="5697769A" w14:textId="7A2CB568" w:rsidR="00EB105D" w:rsidRPr="00AC46EA" w:rsidRDefault="00213D0D" w:rsidP="00750DE0">
      <w:pPr>
        <w:spacing w:line="288" w:lineRule="auto"/>
      </w:pPr>
      <w:r w:rsidRPr="00AC46EA">
        <w:t xml:space="preserve">Much can be explained </w:t>
      </w:r>
      <w:r w:rsidR="00420C74" w:rsidRPr="00AC46EA">
        <w:t>by</w:t>
      </w:r>
      <w:r w:rsidRPr="00AC46EA">
        <w:t xml:space="preserve"> origins. </w:t>
      </w:r>
      <w:r w:rsidR="00131757" w:rsidRPr="00AC46EA">
        <w:t>Non-indigenous Australia does</w:t>
      </w:r>
      <w:r w:rsidR="00B140E4" w:rsidRPr="00AC46EA">
        <w:t xml:space="preserve"> not </w:t>
      </w:r>
      <w:r w:rsidR="00131757" w:rsidRPr="00AC46EA">
        <w:t xml:space="preserve">have </w:t>
      </w:r>
      <w:r w:rsidR="00B140E4" w:rsidRPr="00AC46EA">
        <w:t xml:space="preserve">a long history but </w:t>
      </w:r>
      <w:r w:rsidR="00131757" w:rsidRPr="00AC46EA">
        <w:t xml:space="preserve">it is </w:t>
      </w:r>
      <w:r w:rsidR="00B140E4" w:rsidRPr="00AC46EA">
        <w:t xml:space="preserve">long enough for early patterns to recycle and set. </w:t>
      </w:r>
      <w:r w:rsidR="00131757" w:rsidRPr="00AC46EA">
        <w:t>M</w:t>
      </w:r>
      <w:r w:rsidR="00B140E4" w:rsidRPr="00AC46EA">
        <w:t xml:space="preserve">uch of the early settler state </w:t>
      </w:r>
      <w:r w:rsidR="00420C74" w:rsidRPr="00AC46EA">
        <w:t>i</w:t>
      </w:r>
      <w:r w:rsidR="00B140E4" w:rsidRPr="00AC46EA">
        <w:t xml:space="preserve">s </w:t>
      </w:r>
      <w:r w:rsidR="00131757" w:rsidRPr="00AC46EA">
        <w:t>still present</w:t>
      </w:r>
      <w:r w:rsidR="00B140E4" w:rsidRPr="00AC46EA">
        <w:t xml:space="preserve">. </w:t>
      </w:r>
      <w:r w:rsidR="00A65623" w:rsidRPr="00AC46EA">
        <w:t xml:space="preserve">A transferred identity and the </w:t>
      </w:r>
      <w:r w:rsidR="00F9471A" w:rsidRPr="00AC46EA">
        <w:t>pangs</w:t>
      </w:r>
      <w:r w:rsidR="00A65623" w:rsidRPr="00AC46EA">
        <w:t xml:space="preserve"> of isolation in Paul Keating’s arse-end of the world. </w:t>
      </w:r>
      <w:r w:rsidR="008048A1" w:rsidRPr="00AC46EA">
        <w:t xml:space="preserve">On the other hand, the openness and space and the freedoms </w:t>
      </w:r>
      <w:r w:rsidR="00F9471A" w:rsidRPr="00AC46EA">
        <w:t>they</w:t>
      </w:r>
      <w:r w:rsidR="008048A1" w:rsidRPr="00AC46EA">
        <w:t xml:space="preserve"> bring</w:t>
      </w:r>
      <w:r w:rsidR="00F9471A" w:rsidRPr="00AC46EA">
        <w:t>.</w:t>
      </w:r>
      <w:r w:rsidR="008048A1" w:rsidRPr="00AC46EA">
        <w:t xml:space="preserve"> Australia is like California. </w:t>
      </w:r>
      <w:r w:rsidR="00420C74" w:rsidRPr="00AC46EA">
        <w:t>The belief</w:t>
      </w:r>
      <w:r w:rsidR="00355513" w:rsidRPr="00AC46EA">
        <w:t>,</w:t>
      </w:r>
      <w:r w:rsidR="00420C74" w:rsidRPr="00AC46EA">
        <w:t xml:space="preserve"> </w:t>
      </w:r>
      <w:r w:rsidR="00355513" w:rsidRPr="00AC46EA">
        <w:t xml:space="preserve">that </w:t>
      </w:r>
      <w:r w:rsidR="00131757" w:rsidRPr="00AC46EA">
        <w:t>became</w:t>
      </w:r>
      <w:r w:rsidR="00355513" w:rsidRPr="00AC46EA">
        <w:t xml:space="preserve"> closely</w:t>
      </w:r>
      <w:r w:rsidR="008048A1" w:rsidRPr="00AC46EA">
        <w:t xml:space="preserve"> </w:t>
      </w:r>
      <w:r w:rsidR="00355513" w:rsidRPr="00AC46EA">
        <w:t>associated with</w:t>
      </w:r>
      <w:r w:rsidR="008048A1" w:rsidRPr="00AC46EA">
        <w:t xml:space="preserve"> RD Wright</w:t>
      </w:r>
      <w:r w:rsidR="00355513" w:rsidRPr="00AC46EA">
        <w:t xml:space="preserve"> at Oxford</w:t>
      </w:r>
      <w:r w:rsidR="008048A1" w:rsidRPr="00AC46EA">
        <w:t>, that Australians are capable of independent thought.</w:t>
      </w:r>
      <w:r w:rsidR="008048A1" w:rsidRPr="00AC46EA">
        <w:rPr>
          <w:rStyle w:val="FootnoteReference"/>
        </w:rPr>
        <w:footnoteReference w:id="19"/>
      </w:r>
      <w:r w:rsidR="008048A1" w:rsidRPr="00AC46EA">
        <w:t xml:space="preserve"> </w:t>
      </w:r>
      <w:r w:rsidR="00F9471A" w:rsidRPr="00AC46EA">
        <w:t>A</w:t>
      </w:r>
      <w:r w:rsidR="009D10A5" w:rsidRPr="00AC46EA">
        <w:t xml:space="preserve"> gift for survival, </w:t>
      </w:r>
      <w:r w:rsidR="00B140E4" w:rsidRPr="00AC46EA">
        <w:t xml:space="preserve">for </w:t>
      </w:r>
      <w:r w:rsidR="009D10A5" w:rsidRPr="00AC46EA">
        <w:t xml:space="preserve">improvised problem solving, for </w:t>
      </w:r>
      <w:r w:rsidR="00420C74" w:rsidRPr="00AC46EA">
        <w:t>the</w:t>
      </w:r>
      <w:r w:rsidR="00B140E4" w:rsidRPr="00AC46EA">
        <w:t xml:space="preserve"> practical application</w:t>
      </w:r>
      <w:r w:rsidR="009D10A5" w:rsidRPr="00AC46EA">
        <w:t xml:space="preserve"> that fits the moment. </w:t>
      </w:r>
      <w:r w:rsidR="00420C74" w:rsidRPr="00AC46EA">
        <w:t>The</w:t>
      </w:r>
      <w:r w:rsidR="009D10A5" w:rsidRPr="00AC46EA">
        <w:t xml:space="preserve"> bias to </w:t>
      </w:r>
      <w:r w:rsidR="00F9471A" w:rsidRPr="00AC46EA">
        <w:t>the utilitarian</w:t>
      </w:r>
      <w:r w:rsidR="009D10A5" w:rsidRPr="00AC46EA">
        <w:t xml:space="preserve"> in public </w:t>
      </w:r>
      <w:r w:rsidR="00EE5894" w:rsidRPr="00AC46EA">
        <w:t>lif</w:t>
      </w:r>
      <w:r w:rsidR="009D10A5" w:rsidRPr="00AC46EA">
        <w:t xml:space="preserve">e, that weighs matters not by principle but </w:t>
      </w:r>
      <w:r w:rsidR="00131757" w:rsidRPr="00AC46EA">
        <w:t xml:space="preserve">by </w:t>
      </w:r>
      <w:r w:rsidR="009D10A5" w:rsidRPr="00AC46EA">
        <w:t xml:space="preserve">consequence. </w:t>
      </w:r>
      <w:r w:rsidR="00F9471A" w:rsidRPr="00AC46EA">
        <w:t>A self-made h</w:t>
      </w:r>
      <w:r w:rsidR="00EB105D" w:rsidRPr="00AC46EA">
        <w:t>ierarch</w:t>
      </w:r>
      <w:r w:rsidR="00F9471A" w:rsidRPr="00AC46EA">
        <w:t xml:space="preserve">y with </w:t>
      </w:r>
      <w:r w:rsidR="00131757" w:rsidRPr="00AC46EA">
        <w:t xml:space="preserve">an </w:t>
      </w:r>
      <w:r w:rsidR="00EB105D" w:rsidRPr="00AC46EA">
        <w:t>egalitarian touch</w:t>
      </w:r>
      <w:r w:rsidR="00131757" w:rsidRPr="00AC46EA">
        <w:t>, m</w:t>
      </w:r>
      <w:r w:rsidR="00F9471A" w:rsidRPr="00AC46EA">
        <w:t>ore Bonaparte than</w:t>
      </w:r>
      <w:r w:rsidR="00EB105D" w:rsidRPr="00AC46EA">
        <w:t xml:space="preserve"> Bourbon</w:t>
      </w:r>
      <w:r w:rsidR="00F9471A" w:rsidRPr="00AC46EA">
        <w:t>, and</w:t>
      </w:r>
      <w:r w:rsidR="00EB105D" w:rsidRPr="00AC46EA">
        <w:t xml:space="preserve"> no Bonaparte lasts </w:t>
      </w:r>
      <w:r w:rsidR="00420C74" w:rsidRPr="00AC46EA">
        <w:t xml:space="preserve">for </w:t>
      </w:r>
      <w:r w:rsidR="00EB105D" w:rsidRPr="00AC46EA">
        <w:t xml:space="preserve">long. </w:t>
      </w:r>
      <w:r w:rsidR="000A541E" w:rsidRPr="00AC46EA">
        <w:t>Tolerance, we’re all in this together. Informality and directness</w:t>
      </w:r>
      <w:r w:rsidR="008048A1" w:rsidRPr="00AC46EA">
        <w:t>,</w:t>
      </w:r>
      <w:r w:rsidR="00EB105D" w:rsidRPr="00AC46EA">
        <w:t xml:space="preserve"> </w:t>
      </w:r>
      <w:r w:rsidR="00335FD7" w:rsidRPr="00AC46EA">
        <w:t>which</w:t>
      </w:r>
      <w:r w:rsidR="00EB105D" w:rsidRPr="00AC46EA">
        <w:t xml:space="preserve"> Horne </w:t>
      </w:r>
      <w:r w:rsidR="00420C74" w:rsidRPr="00AC46EA">
        <w:t>celebrated at length</w:t>
      </w:r>
      <w:r w:rsidR="00EB105D" w:rsidRPr="00AC46EA">
        <w:t xml:space="preserve"> and </w:t>
      </w:r>
      <w:r w:rsidR="00EE5894" w:rsidRPr="00AC46EA">
        <w:t xml:space="preserve">Samuel Huntington found </w:t>
      </w:r>
      <w:r w:rsidR="00956AF6" w:rsidRPr="00AC46EA">
        <w:t xml:space="preserve">to be </w:t>
      </w:r>
      <w:r w:rsidR="00335FD7" w:rsidRPr="00AC46EA">
        <w:t xml:space="preserve">particularly </w:t>
      </w:r>
      <w:r w:rsidR="00EE5894" w:rsidRPr="00AC46EA">
        <w:t>painful</w:t>
      </w:r>
      <w:r w:rsidR="000A541E" w:rsidRPr="00AC46EA">
        <w:t>.</w:t>
      </w:r>
      <w:r w:rsidR="00335FD7" w:rsidRPr="00AC46EA">
        <w:rPr>
          <w:rStyle w:val="FootnoteReference"/>
        </w:rPr>
        <w:footnoteReference w:id="20"/>
      </w:r>
      <w:r w:rsidR="000A541E" w:rsidRPr="00AC46EA">
        <w:t xml:space="preserve"> </w:t>
      </w:r>
      <w:r w:rsidR="00D34679" w:rsidRPr="00AC46EA">
        <w:t xml:space="preserve">Horne </w:t>
      </w:r>
      <w:r w:rsidR="00EB105D" w:rsidRPr="00AC46EA">
        <w:t>also argued</w:t>
      </w:r>
      <w:r w:rsidR="00EE5894" w:rsidRPr="00AC46EA">
        <w:t xml:space="preserve"> that social position was</w:t>
      </w:r>
      <w:r w:rsidR="00D34679" w:rsidRPr="00AC46EA">
        <w:t xml:space="preserve"> not important</w:t>
      </w:r>
      <w:r w:rsidR="00EE5894" w:rsidRPr="00AC46EA">
        <w:t xml:space="preserve"> to Australians</w:t>
      </w:r>
      <w:r w:rsidR="00131757" w:rsidRPr="00AC46EA">
        <w:t>.</w:t>
      </w:r>
      <w:r w:rsidR="00003701" w:rsidRPr="00AC46EA">
        <w:rPr>
          <w:rStyle w:val="FootnoteReference"/>
        </w:rPr>
        <w:footnoteReference w:id="21"/>
      </w:r>
      <w:r w:rsidR="00D34679" w:rsidRPr="00AC46EA">
        <w:t xml:space="preserve"> </w:t>
      </w:r>
      <w:r w:rsidR="00131757" w:rsidRPr="00AC46EA">
        <w:t>That claim</w:t>
      </w:r>
      <w:r w:rsidR="00EE5894" w:rsidRPr="00AC46EA">
        <w:t xml:space="preserve"> does not feel right. P</w:t>
      </w:r>
      <w:r w:rsidR="00D34679" w:rsidRPr="00AC46EA">
        <w:t xml:space="preserve">erhaps </w:t>
      </w:r>
      <w:r w:rsidR="00F9471A" w:rsidRPr="00AC46EA">
        <w:t>this</w:t>
      </w:r>
      <w:r w:rsidR="00D34679" w:rsidRPr="00AC46EA">
        <w:t xml:space="preserve"> has changed</w:t>
      </w:r>
      <w:r w:rsidR="00003701" w:rsidRPr="00AC46EA">
        <w:t xml:space="preserve"> since </w:t>
      </w:r>
      <w:r w:rsidR="00F9471A" w:rsidRPr="00AC46EA">
        <w:rPr>
          <w:i/>
        </w:rPr>
        <w:t>The Lucky Country</w:t>
      </w:r>
      <w:r w:rsidR="00D34679" w:rsidRPr="00AC46EA">
        <w:t xml:space="preserve">. Yet the drive </w:t>
      </w:r>
      <w:r w:rsidR="00F9471A" w:rsidRPr="00AC46EA">
        <w:t xml:space="preserve">to lift family </w:t>
      </w:r>
      <w:r w:rsidR="00D34679" w:rsidRPr="00AC46EA">
        <w:t>position, for</w:t>
      </w:r>
      <w:r w:rsidR="000A541E" w:rsidRPr="00AC46EA">
        <w:t xml:space="preserve"> a better life for the kids, </w:t>
      </w:r>
      <w:r w:rsidR="00F9471A" w:rsidRPr="00AC46EA">
        <w:t>which was fundamental</w:t>
      </w:r>
      <w:r w:rsidR="000A541E" w:rsidRPr="00AC46EA">
        <w:t xml:space="preserve"> </w:t>
      </w:r>
      <w:r w:rsidR="00F9471A" w:rsidRPr="00AC46EA">
        <w:t>to the</w:t>
      </w:r>
      <w:r w:rsidR="000A541E" w:rsidRPr="00AC46EA">
        <w:t xml:space="preserve"> </w:t>
      </w:r>
      <w:r w:rsidR="00F9471A" w:rsidRPr="00AC46EA">
        <w:t>rise</w:t>
      </w:r>
      <w:r w:rsidR="000A541E" w:rsidRPr="00AC46EA">
        <w:t xml:space="preserve"> of education</w:t>
      </w:r>
      <w:r w:rsidR="00F9471A" w:rsidRPr="00AC46EA">
        <w:t xml:space="preserve"> after the 1960s</w:t>
      </w:r>
      <w:r w:rsidR="00EE5894" w:rsidRPr="00AC46EA">
        <w:t>, is also an inheritance of the settler state</w:t>
      </w:r>
      <w:r w:rsidR="000A541E" w:rsidRPr="00AC46EA">
        <w:t>.</w:t>
      </w:r>
      <w:r w:rsidR="00D34679" w:rsidRPr="00AC46EA">
        <w:t xml:space="preserve"> </w:t>
      </w:r>
    </w:p>
    <w:p w14:paraId="0DEFE8C5" w14:textId="5821F563" w:rsidR="008048A1" w:rsidRPr="00AC46EA" w:rsidRDefault="008048A1" w:rsidP="00750DE0">
      <w:pPr>
        <w:spacing w:line="288" w:lineRule="auto"/>
      </w:pPr>
      <w:r w:rsidRPr="00AC46EA">
        <w:tab/>
        <w:t xml:space="preserve">There is also that </w:t>
      </w:r>
      <w:r w:rsidR="00956AF6" w:rsidRPr="00AC46EA">
        <w:t>compe</w:t>
      </w:r>
      <w:r w:rsidRPr="00AC46EA">
        <w:t>lling circumstance in which</w:t>
      </w:r>
      <w:r w:rsidR="00956AF6" w:rsidRPr="00AC46EA">
        <w:t xml:space="preserve"> the settler state finds itself</w:t>
      </w:r>
      <w:r w:rsidR="00BA291E" w:rsidRPr="00AC46EA">
        <w:t>,</w:t>
      </w:r>
      <w:r w:rsidR="00956AF6" w:rsidRPr="00AC46EA">
        <w:t xml:space="preserve"> despite</w:t>
      </w:r>
      <w:r w:rsidRPr="00AC46EA">
        <w:t xml:space="preserve"> its troubles: the </w:t>
      </w:r>
      <w:r w:rsidR="00131757" w:rsidRPr="00AC46EA">
        <w:t xml:space="preserve">wonderful </w:t>
      </w:r>
      <w:r w:rsidRPr="00AC46EA">
        <w:t xml:space="preserve">opportunity to start </w:t>
      </w:r>
      <w:r w:rsidR="00BA291E" w:rsidRPr="00AC46EA">
        <w:t>again</w:t>
      </w:r>
      <w:r w:rsidRPr="00AC46EA">
        <w:t xml:space="preserve">. </w:t>
      </w:r>
      <w:r w:rsidR="00956AF6" w:rsidRPr="00AC46EA">
        <w:t xml:space="preserve">To </w:t>
      </w:r>
      <w:r w:rsidRPr="00AC46EA">
        <w:t xml:space="preserve">make a better world. </w:t>
      </w:r>
      <w:r w:rsidR="00956AF6" w:rsidRPr="00AC46EA">
        <w:t xml:space="preserve">To define a civilization. </w:t>
      </w:r>
      <w:r w:rsidRPr="00AC46EA">
        <w:t xml:space="preserve">And </w:t>
      </w:r>
      <w:r w:rsidR="00131757" w:rsidRPr="00AC46EA">
        <w:t xml:space="preserve">something of that, </w:t>
      </w:r>
      <w:r w:rsidR="00BA291E" w:rsidRPr="00AC46EA">
        <w:t>also,</w:t>
      </w:r>
      <w:r w:rsidRPr="00AC46EA">
        <w:t xml:space="preserve"> </w:t>
      </w:r>
      <w:r w:rsidR="0065214D" w:rsidRPr="00AC46EA">
        <w:t xml:space="preserve">is still </w:t>
      </w:r>
      <w:r w:rsidR="00116AD2">
        <w:t>t</w:t>
      </w:r>
      <w:r w:rsidR="00131757" w:rsidRPr="00AC46EA">
        <w:t>here</w:t>
      </w:r>
      <w:r w:rsidRPr="00AC46EA">
        <w:t xml:space="preserve">. </w:t>
      </w:r>
    </w:p>
    <w:p w14:paraId="29CFC3FD" w14:textId="77777777" w:rsidR="00116AD2" w:rsidRDefault="0065214D" w:rsidP="00EB105D">
      <w:pPr>
        <w:spacing w:line="288" w:lineRule="auto"/>
        <w:ind w:firstLine="454"/>
      </w:pPr>
      <w:r w:rsidRPr="00AC46EA">
        <w:lastRenderedPageBreak/>
        <w:t>T</w:t>
      </w:r>
      <w:r w:rsidR="008048A1" w:rsidRPr="00AC46EA">
        <w:t xml:space="preserve">he universities were </w:t>
      </w:r>
      <w:r w:rsidRPr="00AC46EA">
        <w:t xml:space="preserve">also </w:t>
      </w:r>
      <w:r w:rsidR="008048A1" w:rsidRPr="00AC46EA">
        <w:t>shaped by the</w:t>
      </w:r>
      <w:r w:rsidR="00956AF6" w:rsidRPr="00AC46EA">
        <w:t>ir</w:t>
      </w:r>
      <w:r w:rsidR="008048A1" w:rsidRPr="00AC46EA">
        <w:t xml:space="preserve"> </w:t>
      </w:r>
      <w:r w:rsidR="005A491B" w:rsidRPr="00AC46EA">
        <w:t>beginnings</w:t>
      </w:r>
      <w:r w:rsidR="008048A1" w:rsidRPr="00AC46EA">
        <w:t xml:space="preserve">. </w:t>
      </w:r>
      <w:r w:rsidR="00956AF6" w:rsidRPr="00AC46EA">
        <w:t xml:space="preserve">In a </w:t>
      </w:r>
      <w:r w:rsidR="00E90F93" w:rsidRPr="00AC46EA">
        <w:t>forth</w:t>
      </w:r>
      <w:r w:rsidR="00956AF6" w:rsidRPr="00AC46EA">
        <w:t xml:space="preserve">coming </w:t>
      </w:r>
      <w:proofErr w:type="gramStart"/>
      <w:r w:rsidR="00956AF6" w:rsidRPr="00AC46EA">
        <w:t>book</w:t>
      </w:r>
      <w:proofErr w:type="gramEnd"/>
      <w:r w:rsidR="00956AF6" w:rsidRPr="00AC46EA">
        <w:t xml:space="preserve"> Davis </w:t>
      </w:r>
      <w:r w:rsidR="000625F0" w:rsidRPr="00AC46EA">
        <w:t>describes</w:t>
      </w:r>
      <w:r w:rsidR="000B183F" w:rsidRPr="00AC46EA">
        <w:t xml:space="preserve"> the </w:t>
      </w:r>
      <w:r w:rsidRPr="00AC46EA">
        <w:t>start of</w:t>
      </w:r>
      <w:r w:rsidR="000B183F" w:rsidRPr="00AC46EA">
        <w:t xml:space="preserve"> Sydney and Melbourne</w:t>
      </w:r>
      <w:r w:rsidRPr="00AC46EA">
        <w:t>.</w:t>
      </w:r>
      <w:r w:rsidR="00416E3E">
        <w:rPr>
          <w:rStyle w:val="FootnoteReference"/>
        </w:rPr>
        <w:footnoteReference w:id="22"/>
      </w:r>
      <w:r w:rsidRPr="00AC46EA">
        <w:t xml:space="preserve"> </w:t>
      </w:r>
      <w:r w:rsidR="00131757" w:rsidRPr="00AC46EA">
        <w:t>The formula was s</w:t>
      </w:r>
      <w:r w:rsidR="00E90F93" w:rsidRPr="00AC46EA">
        <w:t>elf-govern</w:t>
      </w:r>
      <w:r w:rsidR="00131757" w:rsidRPr="00AC46EA">
        <w:t>ance</w:t>
      </w:r>
      <w:r w:rsidR="00E90F93" w:rsidRPr="00AC46EA">
        <w:t xml:space="preserve"> under the auspices of the colonial state</w:t>
      </w:r>
      <w:r w:rsidRPr="00AC46EA">
        <w:t>.</w:t>
      </w:r>
      <w:r w:rsidR="00E90F93" w:rsidRPr="00AC46EA">
        <w:t xml:space="preserve"> </w:t>
      </w:r>
      <w:r w:rsidRPr="00AC46EA">
        <w:t>S</w:t>
      </w:r>
      <w:r w:rsidR="00E90F93" w:rsidRPr="00AC46EA">
        <w:t>ecular</w:t>
      </w:r>
      <w:r w:rsidRPr="00AC46EA">
        <w:t>. C</w:t>
      </w:r>
      <w:r w:rsidR="005A491B" w:rsidRPr="00AC46EA">
        <w:t xml:space="preserve">omprehensive of the disciplines, </w:t>
      </w:r>
      <w:r w:rsidRPr="00AC46EA">
        <w:t>preparing</w:t>
      </w:r>
      <w:r w:rsidR="005A491B" w:rsidRPr="00AC46EA">
        <w:t xml:space="preserve"> professional</w:t>
      </w:r>
      <w:r w:rsidR="00E90F93" w:rsidRPr="00AC46EA">
        <w:t>s</w:t>
      </w:r>
      <w:r w:rsidR="005A491B" w:rsidRPr="00AC46EA">
        <w:t xml:space="preserve"> for </w:t>
      </w:r>
      <w:r w:rsidR="005C5EC0" w:rsidRPr="00AC46EA">
        <w:t>the emerging colonies. L</w:t>
      </w:r>
      <w:r w:rsidR="005A491B" w:rsidRPr="00AC46EA">
        <w:t>argely non-residential with a suburban student body</w:t>
      </w:r>
      <w:r w:rsidRPr="00AC46EA">
        <w:t>. U</w:t>
      </w:r>
      <w:r w:rsidR="005A491B" w:rsidRPr="00AC46EA">
        <w:t>tilitarian</w:t>
      </w:r>
      <w:r w:rsidRPr="00AC46EA">
        <w:t xml:space="preserve"> like the country</w:t>
      </w:r>
      <w:r w:rsidR="005A491B" w:rsidRPr="00AC46EA">
        <w:t xml:space="preserve">, less interested in character, in moral education, than their American counterparts. More influenced by London and Scotland than Oxford and Cambridge. </w:t>
      </w:r>
      <w:r w:rsidRPr="00AC46EA">
        <w:t xml:space="preserve">This was </w:t>
      </w:r>
      <w:r w:rsidR="000625F0" w:rsidRPr="00AC46EA">
        <w:t xml:space="preserve">the new university in the new world, </w:t>
      </w:r>
      <w:r w:rsidR="005C5EC0" w:rsidRPr="00AC46EA">
        <w:t xml:space="preserve">and it set </w:t>
      </w:r>
      <w:r w:rsidR="000625F0" w:rsidRPr="00AC46EA">
        <w:t xml:space="preserve">the achievement and the limit, for though the two </w:t>
      </w:r>
      <w:r w:rsidRPr="00AC46EA">
        <w:t xml:space="preserve">young </w:t>
      </w:r>
      <w:r w:rsidR="000625F0" w:rsidRPr="00AC46EA">
        <w:t>universities had shaky moments, the</w:t>
      </w:r>
      <w:r w:rsidR="005C5EC0" w:rsidRPr="00AC46EA">
        <w:t>ir</w:t>
      </w:r>
      <w:r w:rsidR="000625F0" w:rsidRPr="00AC46EA">
        <w:t xml:space="preserve"> design took root and spread. </w:t>
      </w:r>
      <w:r w:rsidR="00355513" w:rsidRPr="00AC46EA">
        <w:t>For the next century</w:t>
      </w:r>
      <w:r w:rsidR="000625F0" w:rsidRPr="00AC46EA">
        <w:t>,</w:t>
      </w:r>
      <w:r w:rsidR="000E73A7" w:rsidRPr="00AC46EA">
        <w:t xml:space="preserve"> </w:t>
      </w:r>
      <w:r w:rsidR="00355513" w:rsidRPr="00AC46EA">
        <w:t xml:space="preserve">the </w:t>
      </w:r>
      <w:r w:rsidR="000E73A7" w:rsidRPr="00AC46EA">
        <w:t xml:space="preserve">successive foundations </w:t>
      </w:r>
      <w:r w:rsidR="00355513" w:rsidRPr="00AC46EA">
        <w:t xml:space="preserve">across the country </w:t>
      </w:r>
      <w:r w:rsidR="000625F0" w:rsidRPr="00AC46EA">
        <w:t>repeated the</w:t>
      </w:r>
      <w:r w:rsidRPr="00AC46EA">
        <w:t>se</w:t>
      </w:r>
      <w:r w:rsidR="000E73A7" w:rsidRPr="00AC46EA">
        <w:t xml:space="preserve"> core features</w:t>
      </w:r>
      <w:r w:rsidR="006924B9" w:rsidRPr="00AC46EA">
        <w:t>,</w:t>
      </w:r>
      <w:r w:rsidRPr="00AC46EA">
        <w:t xml:space="preserve"> with</w:t>
      </w:r>
      <w:r w:rsidR="000E73A7" w:rsidRPr="00AC46EA">
        <w:t xml:space="preserve"> nuances here and there</w:t>
      </w:r>
      <w:r w:rsidRPr="00AC46EA">
        <w:t xml:space="preserve">. </w:t>
      </w:r>
      <w:r w:rsidR="006924B9" w:rsidRPr="00AC46EA">
        <w:t>Horne remarked that ‘</w:t>
      </w:r>
      <w:r w:rsidR="003C554E" w:rsidRPr="00AC46EA">
        <w:t xml:space="preserve">Australians are bereft of feelings of difference … </w:t>
      </w:r>
      <w:r w:rsidR="006924B9" w:rsidRPr="00AC46EA">
        <w:t>it is one of the miracles of Australia that, despite the extraordinary differences in the settlement and development of the nation, its people are so much the same.’</w:t>
      </w:r>
      <w:r w:rsidR="006924B9" w:rsidRPr="00AC46EA">
        <w:rPr>
          <w:rStyle w:val="FootnoteReference"/>
        </w:rPr>
        <w:footnoteReference w:id="23"/>
      </w:r>
      <w:r w:rsidR="006924B9" w:rsidRPr="00AC46EA">
        <w:t xml:space="preserve"> </w:t>
      </w:r>
      <w:r w:rsidRPr="00AC46EA">
        <w:t>The</w:t>
      </w:r>
      <w:r w:rsidR="000E73A7" w:rsidRPr="00AC46EA">
        <w:t xml:space="preserve"> </w:t>
      </w:r>
      <w:r w:rsidR="000625F0" w:rsidRPr="00AC46EA">
        <w:t xml:space="preserve">outcome </w:t>
      </w:r>
      <w:r w:rsidR="003934CE" w:rsidRPr="00AC46EA">
        <w:t xml:space="preserve">of this determined path-dependency was </w:t>
      </w:r>
      <w:r w:rsidR="000E73A7" w:rsidRPr="00AC46EA">
        <w:t xml:space="preserve">a </w:t>
      </w:r>
      <w:r w:rsidR="003934CE" w:rsidRPr="00AC46EA">
        <w:t xml:space="preserve">national </w:t>
      </w:r>
      <w:r w:rsidR="000625F0" w:rsidRPr="00AC46EA">
        <w:t xml:space="preserve">system with remarkable </w:t>
      </w:r>
      <w:r w:rsidR="000E73A7" w:rsidRPr="00AC46EA">
        <w:t xml:space="preserve">homogeneity. </w:t>
      </w:r>
      <w:r w:rsidR="000625F0" w:rsidRPr="00AC46EA">
        <w:t xml:space="preserve">Experiments at La Trobe, Murdoch, Griffith, Flinders and others came back to the field. </w:t>
      </w:r>
    </w:p>
    <w:p w14:paraId="67FAFE41" w14:textId="705EE4EA" w:rsidR="0012071A" w:rsidRPr="00AC46EA" w:rsidRDefault="00517810" w:rsidP="00750DE0">
      <w:pPr>
        <w:spacing w:line="288" w:lineRule="auto"/>
      </w:pPr>
      <w:r w:rsidRPr="00116AD2">
        <w:tab/>
      </w:r>
      <w:r w:rsidR="00116AD2" w:rsidRPr="00116AD2">
        <w:t xml:space="preserve">The next key moment in the making of the Australian university was a century later, in R. Douglas Wright’s time, the system building era from the late the 1950s to the 1970s, </w:t>
      </w:r>
      <w:r w:rsidR="00116AD2">
        <w:t xml:space="preserve">which now seems like </w:t>
      </w:r>
      <w:r w:rsidR="00116AD2" w:rsidRPr="00116AD2">
        <w:t xml:space="preserve">a late reprise of </w:t>
      </w:r>
      <w:r w:rsidR="00116AD2">
        <w:t xml:space="preserve">the spirit of </w:t>
      </w:r>
      <w:r w:rsidR="00116AD2" w:rsidRPr="00116AD2">
        <w:t xml:space="preserve">post-war reconstruction. The universities were lifted from small enclaves, finishing schools for a fraction of the middle class, into the mass educators and research laboratories of today. </w:t>
      </w:r>
      <w:r w:rsidR="00621ADF" w:rsidRPr="00116AD2">
        <w:t xml:space="preserve">Universities </w:t>
      </w:r>
      <w:r w:rsidR="00AB2C21" w:rsidRPr="00116AD2">
        <w:t>swelled to meet</w:t>
      </w:r>
      <w:r w:rsidR="00AB2C21" w:rsidRPr="00AC46EA">
        <w:t xml:space="preserve"> the soon-made-</w:t>
      </w:r>
      <w:r w:rsidR="0065214D" w:rsidRPr="00AC46EA">
        <w:t>explicit needs</w:t>
      </w:r>
      <w:r w:rsidR="00621ADF" w:rsidRPr="00AC46EA">
        <w:t xml:space="preserve"> </w:t>
      </w:r>
      <w:r w:rsidR="0065214D" w:rsidRPr="00AC46EA">
        <w:t>of a</w:t>
      </w:r>
      <w:r w:rsidR="00621ADF" w:rsidRPr="00AC46EA">
        <w:t xml:space="preserve"> developing economy, </w:t>
      </w:r>
      <w:r w:rsidR="00AB2C21" w:rsidRPr="00AC46EA">
        <w:t xml:space="preserve">the </w:t>
      </w:r>
      <w:r w:rsidR="0065214D" w:rsidRPr="00AC46EA">
        <w:t>burgeoning occupations,</w:t>
      </w:r>
      <w:r w:rsidR="0012071A" w:rsidRPr="00AC46EA">
        <w:t xml:space="preserve"> hungry migrants</w:t>
      </w:r>
      <w:r w:rsidR="00621ADF" w:rsidRPr="00AC46EA">
        <w:t xml:space="preserve"> and </w:t>
      </w:r>
      <w:r w:rsidR="00E97DBA" w:rsidRPr="00AC46EA">
        <w:t>a</w:t>
      </w:r>
      <w:r w:rsidR="0012071A" w:rsidRPr="00AC46EA">
        <w:t xml:space="preserve"> more</w:t>
      </w:r>
      <w:r w:rsidR="00621ADF" w:rsidRPr="00AC46EA">
        <w:t xml:space="preserve"> inclusive demo</w:t>
      </w:r>
      <w:r w:rsidR="0012071A" w:rsidRPr="00AC46EA">
        <w:t>cracy. To the founding template</w:t>
      </w:r>
      <w:r w:rsidR="0065214D" w:rsidRPr="00AC46EA">
        <w:t>,</w:t>
      </w:r>
      <w:r w:rsidR="0012071A" w:rsidRPr="00AC46EA">
        <w:t xml:space="preserve"> the system-building years added </w:t>
      </w:r>
      <w:r w:rsidR="0012071A" w:rsidRPr="00AC46EA">
        <w:rPr>
          <w:i/>
        </w:rPr>
        <w:t>accumulation</w:t>
      </w:r>
      <w:r w:rsidR="0065214D" w:rsidRPr="00AC46EA">
        <w:t>;</w:t>
      </w:r>
      <w:r w:rsidR="0012071A" w:rsidRPr="00AC46EA">
        <w:t xml:space="preserve"> of numbers, </w:t>
      </w:r>
      <w:r w:rsidR="0065214D" w:rsidRPr="00AC46EA">
        <w:t xml:space="preserve">of </w:t>
      </w:r>
      <w:r w:rsidR="0012071A" w:rsidRPr="00AC46EA">
        <w:t xml:space="preserve">functions, </w:t>
      </w:r>
      <w:r w:rsidR="0065214D" w:rsidRPr="00AC46EA">
        <w:t xml:space="preserve">of resources, of </w:t>
      </w:r>
      <w:r w:rsidR="0012071A" w:rsidRPr="00AC46EA">
        <w:t>prestige</w:t>
      </w:r>
      <w:r w:rsidR="0065214D" w:rsidRPr="00AC46EA">
        <w:t>: the rubric of n</w:t>
      </w:r>
      <w:r w:rsidR="0012071A" w:rsidRPr="00AC46EA">
        <w:t>ever ending growth</w:t>
      </w:r>
      <w:r w:rsidR="00105BA4" w:rsidRPr="00AC46EA">
        <w:t>. L</w:t>
      </w:r>
      <w:r w:rsidR="0012071A" w:rsidRPr="00AC46EA">
        <w:t xml:space="preserve">ike Australian </w:t>
      </w:r>
      <w:r w:rsidR="0065214D" w:rsidRPr="00AC46EA">
        <w:t xml:space="preserve">native </w:t>
      </w:r>
      <w:r w:rsidR="0012071A" w:rsidRPr="00AC46EA">
        <w:t>flora</w:t>
      </w:r>
      <w:r w:rsidR="0065214D" w:rsidRPr="00AC46EA">
        <w:t>,</w:t>
      </w:r>
      <w:r w:rsidR="0012071A" w:rsidRPr="00AC46EA">
        <w:t xml:space="preserve"> </w:t>
      </w:r>
      <w:r w:rsidR="0065214D" w:rsidRPr="00AC46EA">
        <w:t>with</w:t>
      </w:r>
      <w:r w:rsidR="0012071A" w:rsidRPr="00AC46EA">
        <w:t xml:space="preserve"> no size limits</w:t>
      </w:r>
      <w:r w:rsidR="0065214D" w:rsidRPr="00AC46EA">
        <w:t xml:space="preserve">, spreading upwards and outwards to fill the empty spaces on the map. </w:t>
      </w:r>
    </w:p>
    <w:p w14:paraId="174F9B5C" w14:textId="3262FB7D" w:rsidR="00E84BAE" w:rsidRPr="004E65C6" w:rsidRDefault="00E97DBA" w:rsidP="004723A9">
      <w:pPr>
        <w:spacing w:line="288" w:lineRule="auto"/>
      </w:pPr>
      <w:r w:rsidRPr="00AC46EA">
        <w:tab/>
      </w:r>
      <w:r w:rsidR="00AB2C21" w:rsidRPr="00AC46EA">
        <w:t>This was Wright’s time</w:t>
      </w:r>
      <w:r w:rsidR="009F710B" w:rsidRPr="00AC46EA">
        <w:t xml:space="preserve">. </w:t>
      </w:r>
      <w:r w:rsidR="00A67DEA" w:rsidRPr="00AC46EA">
        <w:t>He was a</w:t>
      </w:r>
      <w:r w:rsidR="003C554E" w:rsidRPr="00AC46EA">
        <w:t xml:space="preserve"> fecund</w:t>
      </w:r>
      <w:r w:rsidR="009F710B" w:rsidRPr="00AC46EA">
        <w:t xml:space="preserve"> </w:t>
      </w:r>
      <w:r w:rsidR="003E0E2C" w:rsidRPr="00AC46EA">
        <w:t>experimental thinker</w:t>
      </w:r>
      <w:r w:rsidR="004B2B00" w:rsidRPr="00AC46EA">
        <w:t xml:space="preserve"> with a lateral logic</w:t>
      </w:r>
      <w:r w:rsidR="00A570D1" w:rsidRPr="00AC46EA">
        <w:t xml:space="preserve">, </w:t>
      </w:r>
      <w:r w:rsidR="00A67DEA" w:rsidRPr="00AC46EA">
        <w:t>a stimulating companion in research. He had a distinctive</w:t>
      </w:r>
      <w:r w:rsidR="004B2B00" w:rsidRPr="00AC46EA">
        <w:t xml:space="preserve"> habit of </w:t>
      </w:r>
      <w:r w:rsidR="003E0E2C" w:rsidRPr="00AC46EA">
        <w:t>creating</w:t>
      </w:r>
      <w:r w:rsidR="004B2B00" w:rsidRPr="00AC46EA">
        <w:t xml:space="preserve"> something new by linking </w:t>
      </w:r>
      <w:r w:rsidR="00A67DEA" w:rsidRPr="00AC46EA">
        <w:t xml:space="preserve">together previously </w:t>
      </w:r>
      <w:r w:rsidR="004B2B00" w:rsidRPr="00AC46EA">
        <w:t>separated ideas</w:t>
      </w:r>
      <w:r w:rsidR="00A67DEA" w:rsidRPr="00AC46EA">
        <w:t>. But</w:t>
      </w:r>
      <w:r w:rsidR="004B2B00" w:rsidRPr="00AC46EA">
        <w:t xml:space="preserve"> a</w:t>
      </w:r>
      <w:r w:rsidR="009F710B" w:rsidRPr="00AC46EA">
        <w:t xml:space="preserve">fter World War II, </w:t>
      </w:r>
      <w:r w:rsidR="004B2B00" w:rsidRPr="00AC46EA">
        <w:t>in McPhee’s words, ‘</w:t>
      </w:r>
      <w:r w:rsidR="009F710B" w:rsidRPr="00AC46EA">
        <w:t>instead of returning full-time to the laboratory</w:t>
      </w:r>
      <w:r w:rsidR="004B2B00" w:rsidRPr="00AC46EA">
        <w:t>’</w:t>
      </w:r>
      <w:r w:rsidR="003C554E" w:rsidRPr="00AC46EA">
        <w:t>,</w:t>
      </w:r>
      <w:r w:rsidR="004B2B00" w:rsidRPr="00AC46EA">
        <w:t xml:space="preserve"> he ‘increasingly became a builder of institutions, a facilitator of other’s ideas, and a civic-minded reformer</w:t>
      </w:r>
      <w:r w:rsidR="00355513" w:rsidRPr="00AC46EA">
        <w:t>.</w:t>
      </w:r>
      <w:r w:rsidR="004B2B00" w:rsidRPr="00AC46EA">
        <w:t>’</w:t>
      </w:r>
      <w:r w:rsidR="004B2B00" w:rsidRPr="00AC46EA">
        <w:rPr>
          <w:rStyle w:val="FootnoteReference"/>
        </w:rPr>
        <w:footnoteReference w:id="24"/>
      </w:r>
      <w:r w:rsidR="004B2B00" w:rsidRPr="00AC46EA">
        <w:t xml:space="preserve"> The list is long. </w:t>
      </w:r>
      <w:r w:rsidR="003C554E" w:rsidRPr="00AC46EA">
        <w:t>Wright</w:t>
      </w:r>
      <w:r w:rsidR="004B2B00" w:rsidRPr="00AC46EA">
        <w:t xml:space="preserve"> was </w:t>
      </w:r>
      <w:r w:rsidR="00842A19" w:rsidRPr="00AC46EA">
        <w:t>an</w:t>
      </w:r>
      <w:r w:rsidR="004B2B00" w:rsidRPr="00AC46EA">
        <w:t xml:space="preserve"> instigator at a succession of key moments. </w:t>
      </w:r>
      <w:r w:rsidR="00842A19" w:rsidRPr="00AC46EA">
        <w:t xml:space="preserve">In </w:t>
      </w:r>
      <w:proofErr w:type="gramStart"/>
      <w:r w:rsidR="00484AAB" w:rsidRPr="00AC46EA">
        <w:t>1954</w:t>
      </w:r>
      <w:proofErr w:type="gramEnd"/>
      <w:r w:rsidR="00842A19" w:rsidRPr="00AC46EA">
        <w:t xml:space="preserve"> he suggested to Menzies that the Prime Minister establish a</w:t>
      </w:r>
      <w:r w:rsidR="00484AAB" w:rsidRPr="00AC46EA">
        <w:t xml:space="preserve"> commission of</w:t>
      </w:r>
      <w:r w:rsidR="00842A19" w:rsidRPr="00AC46EA">
        <w:t xml:space="preserve"> inquiry into the universities</w:t>
      </w:r>
      <w:r w:rsidR="00484AAB" w:rsidRPr="00AC46EA">
        <w:t>. When</w:t>
      </w:r>
      <w:r w:rsidR="00842A19" w:rsidRPr="00AC46EA">
        <w:t xml:space="preserve"> this became the </w:t>
      </w:r>
      <w:r w:rsidR="00484AAB" w:rsidRPr="00AC46EA">
        <w:t xml:space="preserve">1957 </w:t>
      </w:r>
      <w:r w:rsidR="00842A19" w:rsidRPr="00AC46EA">
        <w:t xml:space="preserve">Murray committee, </w:t>
      </w:r>
      <w:r w:rsidR="00BB62D8" w:rsidRPr="00AC46EA">
        <w:t xml:space="preserve">the decisive moment in the Commonwealth’s move into university policy, </w:t>
      </w:r>
      <w:r w:rsidR="00484AAB" w:rsidRPr="00AC46EA">
        <w:t>Wright co-wrote Melbourne’s submission</w:t>
      </w:r>
      <w:r w:rsidR="004723A9">
        <w:t>. T</w:t>
      </w:r>
      <w:r w:rsidR="00484AAB" w:rsidRPr="00AC46EA">
        <w:t>he final report emphasized the resource needs of faculties of medicine.</w:t>
      </w:r>
      <w:r w:rsidR="00484AAB" w:rsidRPr="00AC46EA">
        <w:rPr>
          <w:rStyle w:val="FootnoteReference"/>
        </w:rPr>
        <w:footnoteReference w:id="25"/>
      </w:r>
      <w:r w:rsidR="00842A19" w:rsidRPr="00AC46EA">
        <w:t xml:space="preserve"> </w:t>
      </w:r>
      <w:r w:rsidR="006E4F1F" w:rsidRPr="00AC46EA">
        <w:t xml:space="preserve">Murray also supported the argument of Wright and others for a second university in </w:t>
      </w:r>
      <w:proofErr w:type="gramStart"/>
      <w:r w:rsidR="006E4F1F" w:rsidRPr="00AC46EA">
        <w:t>Melbourne</w:t>
      </w:r>
      <w:r w:rsidR="004723A9">
        <w:t xml:space="preserve"> ,which</w:t>
      </w:r>
      <w:proofErr w:type="gramEnd"/>
      <w:r w:rsidR="004723A9">
        <w:t xml:space="preserve"> became </w:t>
      </w:r>
      <w:r w:rsidR="004723A9">
        <w:lastRenderedPageBreak/>
        <w:t>Monash</w:t>
      </w:r>
      <w:r w:rsidR="006E4F1F" w:rsidRPr="00AC46EA">
        <w:t xml:space="preserve">. </w:t>
      </w:r>
      <w:r w:rsidR="00484AAB" w:rsidRPr="00AC46EA">
        <w:t xml:space="preserve">With Coombes and </w:t>
      </w:r>
      <w:proofErr w:type="gramStart"/>
      <w:r w:rsidR="00484AAB" w:rsidRPr="00AC46EA">
        <w:t>others</w:t>
      </w:r>
      <w:proofErr w:type="gramEnd"/>
      <w:r w:rsidR="00484AAB" w:rsidRPr="00AC46EA">
        <w:t xml:space="preserve"> he </w:t>
      </w:r>
      <w:r w:rsidR="002834B3" w:rsidRPr="00AC46EA">
        <w:t>started</w:t>
      </w:r>
      <w:r w:rsidR="00484AAB" w:rsidRPr="00AC46EA">
        <w:t xml:space="preserve"> </w:t>
      </w:r>
      <w:r w:rsidR="004B2B00" w:rsidRPr="00AC46EA">
        <w:t xml:space="preserve">the ANU, </w:t>
      </w:r>
      <w:r w:rsidR="006E4F1F" w:rsidRPr="00AC46EA">
        <w:t xml:space="preserve">which was </w:t>
      </w:r>
      <w:r w:rsidR="004B2B00" w:rsidRPr="00AC46EA">
        <w:t xml:space="preserve">designed as </w:t>
      </w:r>
      <w:r w:rsidR="002834B3" w:rsidRPr="00AC46EA">
        <w:t xml:space="preserve">the national </w:t>
      </w:r>
      <w:r w:rsidR="004B2B00" w:rsidRPr="00AC46EA">
        <w:t xml:space="preserve">research hub and graduate school with a Medical Institute at its </w:t>
      </w:r>
      <w:r w:rsidR="00477BC5" w:rsidRPr="00AC46EA">
        <w:t xml:space="preserve">heart. </w:t>
      </w:r>
      <w:r w:rsidR="003E0E2C" w:rsidRPr="00AC46EA">
        <w:t>Wright</w:t>
      </w:r>
      <w:r w:rsidR="00477BC5" w:rsidRPr="00AC46EA">
        <w:t xml:space="preserve"> was unpaid executive secretary at the early meetings and </w:t>
      </w:r>
      <w:r w:rsidR="003E0E2C" w:rsidRPr="00AC46EA">
        <w:t>served on the council</w:t>
      </w:r>
      <w:r w:rsidR="00842A19" w:rsidRPr="00AC46EA">
        <w:t xml:space="preserve"> for thirty years.</w:t>
      </w:r>
      <w:r w:rsidR="00842A19" w:rsidRPr="00AC46EA">
        <w:rPr>
          <w:rStyle w:val="FootnoteReference"/>
        </w:rPr>
        <w:footnoteReference w:id="26"/>
      </w:r>
      <w:r w:rsidR="00842A19" w:rsidRPr="00AC46EA">
        <w:t xml:space="preserve"> </w:t>
      </w:r>
      <w:r w:rsidR="00484AAB" w:rsidRPr="00AC46EA">
        <w:t xml:space="preserve">He was </w:t>
      </w:r>
      <w:r w:rsidR="004723A9">
        <w:t xml:space="preserve">also </w:t>
      </w:r>
      <w:r w:rsidR="00484AAB" w:rsidRPr="00AC46EA">
        <w:t xml:space="preserve">first chair of the Peter </w:t>
      </w:r>
      <w:proofErr w:type="spellStart"/>
      <w:r w:rsidR="00484AAB" w:rsidRPr="00AC46EA">
        <w:t>MacCallum</w:t>
      </w:r>
      <w:proofErr w:type="spellEnd"/>
      <w:r w:rsidR="00484AAB" w:rsidRPr="00AC46EA">
        <w:t xml:space="preserve"> Cancer Institute</w:t>
      </w:r>
      <w:r w:rsidR="00355513" w:rsidRPr="00AC46EA">
        <w:t>. He</w:t>
      </w:r>
      <w:r w:rsidR="003A142F" w:rsidRPr="00AC46EA">
        <w:t xml:space="preserve"> met with Coombes, the Myers and Potter to kick-start Howard Florey in 1959.</w:t>
      </w:r>
      <w:r w:rsidR="003A142F" w:rsidRPr="00AC46EA">
        <w:rPr>
          <w:rStyle w:val="FootnoteReference"/>
        </w:rPr>
        <w:footnoteReference w:id="27"/>
      </w:r>
      <w:r w:rsidR="003A142F" w:rsidRPr="00AC46EA">
        <w:t xml:space="preserve"> </w:t>
      </w:r>
      <w:r w:rsidR="00355513" w:rsidRPr="00AC46EA">
        <w:t xml:space="preserve">Unlike Macfarlane Burnet, </w:t>
      </w:r>
      <w:r w:rsidR="00DD64E5" w:rsidRPr="00AC46EA">
        <w:t>he</w:t>
      </w:r>
      <w:r w:rsidR="00F51898" w:rsidRPr="00AC46EA">
        <w:t xml:space="preserve"> saw no </w:t>
      </w:r>
      <w:r w:rsidR="00FD5FDA" w:rsidRPr="00AC46EA">
        <w:t>tension</w:t>
      </w:r>
      <w:r w:rsidR="00F51898" w:rsidRPr="00AC46EA">
        <w:t xml:space="preserve"> between </w:t>
      </w:r>
      <w:r w:rsidR="00C035CA" w:rsidRPr="00AC46EA">
        <w:t xml:space="preserve">funding </w:t>
      </w:r>
      <w:r w:rsidR="002C11DA" w:rsidRPr="00AC46EA">
        <w:t xml:space="preserve">research in </w:t>
      </w:r>
      <w:r w:rsidR="00760FC3" w:rsidRPr="00AC46EA">
        <w:t xml:space="preserve">medical </w:t>
      </w:r>
      <w:r w:rsidR="002C11DA" w:rsidRPr="00AC46EA">
        <w:t xml:space="preserve">university </w:t>
      </w:r>
      <w:r w:rsidR="00355513" w:rsidRPr="00AC46EA">
        <w:t>department</w:t>
      </w:r>
      <w:r w:rsidR="002C11DA" w:rsidRPr="00AC46EA">
        <w:t>s</w:t>
      </w:r>
      <w:r w:rsidR="00C035CA" w:rsidRPr="00AC46EA">
        <w:t>,</w:t>
      </w:r>
      <w:r w:rsidR="00355513" w:rsidRPr="00AC46EA">
        <w:t xml:space="preserve"> </w:t>
      </w:r>
      <w:r w:rsidR="00F51898" w:rsidRPr="00AC46EA">
        <w:t xml:space="preserve">and the </w:t>
      </w:r>
      <w:r w:rsidR="00CC50EF" w:rsidRPr="004E65C6">
        <w:t>flourishing</w:t>
      </w:r>
      <w:r w:rsidR="00F51898" w:rsidRPr="004E65C6">
        <w:t xml:space="preserve"> of the institutes.</w:t>
      </w:r>
      <w:r w:rsidR="00355513" w:rsidRPr="004E65C6">
        <w:rPr>
          <w:rStyle w:val="FootnoteReference"/>
        </w:rPr>
        <w:footnoteReference w:id="28"/>
      </w:r>
      <w:r w:rsidR="00F51898" w:rsidRPr="004E65C6">
        <w:t xml:space="preserve"> </w:t>
      </w:r>
      <w:r w:rsidR="00760FC3" w:rsidRPr="004E65C6">
        <w:t xml:space="preserve">All had their place. </w:t>
      </w:r>
      <w:r w:rsidR="006E4F1F" w:rsidRPr="004E65C6">
        <w:t>R. Douglas Wright</w:t>
      </w:r>
      <w:r w:rsidR="00355513" w:rsidRPr="004E65C6">
        <w:t xml:space="preserve"> was </w:t>
      </w:r>
      <w:r w:rsidR="003C554E" w:rsidRPr="004E65C6">
        <w:t>competitive but not jealous</w:t>
      </w:r>
      <w:r w:rsidR="00355513" w:rsidRPr="004E65C6">
        <w:t xml:space="preserve">. </w:t>
      </w:r>
    </w:p>
    <w:p w14:paraId="68252299" w14:textId="5D4EED59" w:rsidR="00E97DBA" w:rsidRDefault="004E65C6" w:rsidP="00750DE0">
      <w:pPr>
        <w:spacing w:line="288" w:lineRule="auto"/>
      </w:pPr>
      <w:r w:rsidRPr="004E65C6">
        <w:tab/>
        <w:t xml:space="preserve">A decade later </w:t>
      </w:r>
      <w:proofErr w:type="spellStart"/>
      <w:r w:rsidRPr="004E65C6">
        <w:t>Labor’s</w:t>
      </w:r>
      <w:proofErr w:type="spellEnd"/>
      <w:r w:rsidRPr="004E65C6">
        <w:t xml:space="preserve"> Minister John Dawkins took the founding template, with its larger universities, and entrenched and enlarged it further with size targets and mergers, </w:t>
      </w:r>
      <w:r w:rsidR="00522EF1">
        <w:t>and turned</w:t>
      </w:r>
      <w:r w:rsidRPr="004E65C6">
        <w:t xml:space="preserve"> the </w:t>
      </w:r>
      <w:r w:rsidR="00522EF1">
        <w:t xml:space="preserve">universities into </w:t>
      </w:r>
      <w:r w:rsidRPr="004E65C6">
        <w:t>competitive corporation</w:t>
      </w:r>
      <w:r w:rsidR="00522EF1">
        <w:t>s</w:t>
      </w:r>
      <w:r w:rsidRPr="004E65C6">
        <w:t>. Small specialists and colleges of advanced education vanished. The new element was fee-paying international students.</w:t>
      </w:r>
    </w:p>
    <w:p w14:paraId="1AFFE057" w14:textId="77777777" w:rsidR="001E5DA7" w:rsidRPr="004E65C6" w:rsidRDefault="001E5DA7" w:rsidP="00750DE0">
      <w:pPr>
        <w:spacing w:line="288" w:lineRule="auto"/>
      </w:pPr>
    </w:p>
    <w:p w14:paraId="73AD2CA8" w14:textId="69A5C920" w:rsidR="00E97DBA" w:rsidRPr="004E65C6" w:rsidRDefault="009D0152" w:rsidP="009D0152">
      <w:pPr>
        <w:pStyle w:val="ListParagraph"/>
        <w:numPr>
          <w:ilvl w:val="0"/>
          <w:numId w:val="1"/>
        </w:numPr>
        <w:spacing w:line="288" w:lineRule="auto"/>
        <w:rPr>
          <w:b/>
        </w:rPr>
      </w:pPr>
      <w:r w:rsidRPr="004E65C6">
        <w:rPr>
          <w:b/>
        </w:rPr>
        <w:t>The universities today</w:t>
      </w:r>
    </w:p>
    <w:p w14:paraId="55972A82" w14:textId="77777777" w:rsidR="00E97DBA" w:rsidRPr="00AC46EA" w:rsidRDefault="00E97DBA" w:rsidP="00750DE0">
      <w:pPr>
        <w:spacing w:line="288" w:lineRule="auto"/>
      </w:pPr>
    </w:p>
    <w:p w14:paraId="1CA4C019" w14:textId="6801A8CA" w:rsidR="00687456" w:rsidRPr="00AC46EA" w:rsidRDefault="006E4F1F" w:rsidP="00750DE0">
      <w:pPr>
        <w:spacing w:line="288" w:lineRule="auto"/>
      </w:pPr>
      <w:r w:rsidRPr="00AC46EA">
        <w:t>The system building 1960s and 1970s</w:t>
      </w:r>
      <w:r w:rsidR="007A4BA9" w:rsidRPr="00AC46EA">
        <w:t xml:space="preserve"> </w:t>
      </w:r>
      <w:r w:rsidR="00140E0A" w:rsidRPr="00AC46EA">
        <w:t xml:space="preserve">also began </w:t>
      </w:r>
      <w:r w:rsidRPr="00AC46EA">
        <w:t>the</w:t>
      </w:r>
      <w:r w:rsidR="00140E0A" w:rsidRPr="00AC46EA">
        <w:t xml:space="preserve"> process of continuous transformation</w:t>
      </w:r>
      <w:r w:rsidR="009E52EA" w:rsidRPr="00AC46EA">
        <w:t xml:space="preserve"> </w:t>
      </w:r>
      <w:r w:rsidRPr="00AC46EA">
        <w:t xml:space="preserve">of the universities </w:t>
      </w:r>
      <w:r w:rsidR="00140E0A" w:rsidRPr="00AC46EA">
        <w:t xml:space="preserve">that has </w:t>
      </w:r>
      <w:r w:rsidRPr="00AC46EA">
        <w:t>pulsated</w:t>
      </w:r>
      <w:r w:rsidR="00140E0A" w:rsidRPr="00AC46EA">
        <w:t xml:space="preserve"> through them</w:t>
      </w:r>
      <w:r w:rsidR="009E52EA" w:rsidRPr="00AC46EA">
        <w:t xml:space="preserve"> ever since</w:t>
      </w:r>
      <w:r w:rsidR="006D3BCE" w:rsidRPr="00AC46EA">
        <w:t>. Above all</w:t>
      </w:r>
      <w:r w:rsidRPr="00AC46EA">
        <w:t xml:space="preserve"> they have grown</w:t>
      </w:r>
      <w:r w:rsidR="00671005" w:rsidRPr="00AC46EA">
        <w:t>. Australia share this tendency</w:t>
      </w:r>
      <w:r w:rsidRPr="00AC46EA">
        <w:t xml:space="preserve"> with the rest of the world. </w:t>
      </w:r>
      <w:r w:rsidR="006D3BCE" w:rsidRPr="00AC46EA">
        <w:t xml:space="preserve">Since </w:t>
      </w:r>
      <w:r w:rsidR="00671005" w:rsidRPr="00AC46EA">
        <w:t>1970</w:t>
      </w:r>
      <w:r w:rsidR="006D3BCE" w:rsidRPr="00AC46EA">
        <w:t xml:space="preserve"> the </w:t>
      </w:r>
      <w:r w:rsidR="00671005" w:rsidRPr="00AC46EA">
        <w:t>world</w:t>
      </w:r>
      <w:r w:rsidR="006D3BCE" w:rsidRPr="00AC46EA">
        <w:t xml:space="preserve"> gross enrolment ratio in tertiary education</w:t>
      </w:r>
      <w:r w:rsidRPr="00AC46EA">
        <w:t xml:space="preserve">, </w:t>
      </w:r>
      <w:r w:rsidR="00671005" w:rsidRPr="00AC46EA">
        <w:t>across all countries</w:t>
      </w:r>
      <w:r w:rsidRPr="00AC46EA">
        <w:t>,</w:t>
      </w:r>
      <w:r w:rsidR="006D3BCE" w:rsidRPr="00AC46EA">
        <w:t xml:space="preserve"> has risen from 10 </w:t>
      </w:r>
      <w:r w:rsidRPr="00AC46EA">
        <w:t xml:space="preserve">to 37 </w:t>
      </w:r>
      <w:r w:rsidR="006D3BCE" w:rsidRPr="00AC46EA">
        <w:t xml:space="preserve">per cent </w:t>
      </w:r>
      <w:r w:rsidRPr="00AC46EA">
        <w:t>of the school leaver age cohort</w:t>
      </w:r>
      <w:r w:rsidR="002834B3" w:rsidRPr="00AC46EA">
        <w:t>.</w:t>
      </w:r>
      <w:r w:rsidR="008F6DAC" w:rsidRPr="00AC46EA">
        <w:rPr>
          <w:rStyle w:val="FootnoteReference"/>
        </w:rPr>
        <w:footnoteReference w:id="29"/>
      </w:r>
      <w:r w:rsidR="002834B3" w:rsidRPr="00AC46EA">
        <w:t xml:space="preserve"> </w:t>
      </w:r>
      <w:r w:rsidRPr="00AC46EA">
        <w:t>Almost o</w:t>
      </w:r>
      <w:r w:rsidR="006D3BCE" w:rsidRPr="00AC46EA">
        <w:t xml:space="preserve">ne young person in </w:t>
      </w:r>
      <w:r w:rsidRPr="00AC46EA">
        <w:t>four</w:t>
      </w:r>
      <w:r w:rsidR="006D3BCE" w:rsidRPr="00AC46EA">
        <w:t xml:space="preserve"> i</w:t>
      </w:r>
      <w:r w:rsidR="002834B3" w:rsidRPr="00AC46EA">
        <w:t xml:space="preserve">s </w:t>
      </w:r>
      <w:r w:rsidR="00671005" w:rsidRPr="00AC46EA">
        <w:t xml:space="preserve">now </w:t>
      </w:r>
      <w:r w:rsidRPr="00AC46EA">
        <w:t>enrolled for a</w:t>
      </w:r>
      <w:r w:rsidR="006D3BCE" w:rsidRPr="00AC46EA">
        <w:t xml:space="preserve"> degree. In North Ame</w:t>
      </w:r>
      <w:r w:rsidR="00671005" w:rsidRPr="00AC46EA">
        <w:t xml:space="preserve">rica, Europe and Australia half </w:t>
      </w:r>
      <w:r w:rsidR="006D3BCE" w:rsidRPr="00AC46EA">
        <w:t xml:space="preserve">the age group enters degree programs. </w:t>
      </w:r>
    </w:p>
    <w:p w14:paraId="1821B555" w14:textId="669EB58E" w:rsidR="009D0152" w:rsidRPr="00AC46EA" w:rsidRDefault="006D3BCE" w:rsidP="00687456">
      <w:pPr>
        <w:spacing w:line="288" w:lineRule="auto"/>
        <w:ind w:firstLine="454"/>
      </w:pPr>
      <w:r w:rsidRPr="00AC46EA">
        <w:t xml:space="preserve">Australia </w:t>
      </w:r>
      <w:r w:rsidR="004723A9">
        <w:t xml:space="preserve">now </w:t>
      </w:r>
      <w:r w:rsidRPr="00AC46EA">
        <w:t>has 40 universities on the public schedule</w:t>
      </w:r>
      <w:r w:rsidR="009E52EA" w:rsidRPr="00AC46EA">
        <w:t xml:space="preserve">. </w:t>
      </w:r>
      <w:r w:rsidR="006E4F1F" w:rsidRPr="00AC46EA">
        <w:t>They</w:t>
      </w:r>
      <w:r w:rsidR="009E52EA" w:rsidRPr="00AC46EA">
        <w:t xml:space="preserve"> enrolled</w:t>
      </w:r>
      <w:r w:rsidRPr="00AC46EA">
        <w:t xml:space="preserve"> </w:t>
      </w:r>
      <w:r w:rsidR="00247BD1" w:rsidRPr="00AC46EA">
        <w:t>1.4 million student</w:t>
      </w:r>
      <w:r w:rsidR="00907AE8" w:rsidRPr="00AC46EA">
        <w:t>s</w:t>
      </w:r>
      <w:r w:rsidR="00247BD1" w:rsidRPr="00AC46EA">
        <w:t xml:space="preserve"> in 2015, </w:t>
      </w:r>
      <w:r w:rsidR="00907AE8" w:rsidRPr="00AC46EA">
        <w:t xml:space="preserve">91 per cent in the public universities. </w:t>
      </w:r>
      <w:r w:rsidR="0065052C" w:rsidRPr="00AC46EA">
        <w:t xml:space="preserve">There were also 9000 Vocational Education and Training students in </w:t>
      </w:r>
      <w:r w:rsidR="009E52EA" w:rsidRPr="00AC46EA">
        <w:t>higher education</w:t>
      </w:r>
      <w:r w:rsidR="0065052C" w:rsidRPr="00AC46EA">
        <w:t xml:space="preserve">. </w:t>
      </w:r>
      <w:r w:rsidR="009E52EA" w:rsidRPr="00AC46EA">
        <w:t>T</w:t>
      </w:r>
      <w:r w:rsidR="0065052C" w:rsidRPr="00AC46EA">
        <w:t>he universities</w:t>
      </w:r>
      <w:r w:rsidR="009E52EA" w:rsidRPr="00AC46EA">
        <w:t xml:space="preserve"> had</w:t>
      </w:r>
      <w:r w:rsidR="00247BD1" w:rsidRPr="00AC46EA">
        <w:t xml:space="preserve"> </w:t>
      </w:r>
      <w:r w:rsidR="00687456" w:rsidRPr="00AC46EA">
        <w:t xml:space="preserve">363,000 international students, </w:t>
      </w:r>
      <w:r w:rsidR="0065052C" w:rsidRPr="00AC46EA">
        <w:t>a massive</w:t>
      </w:r>
      <w:r w:rsidR="002C11DA" w:rsidRPr="00AC46EA">
        <w:t xml:space="preserve"> 26 per cent of </w:t>
      </w:r>
      <w:r w:rsidR="0065052C" w:rsidRPr="00AC46EA">
        <w:t xml:space="preserve">all </w:t>
      </w:r>
      <w:r w:rsidR="002C11DA" w:rsidRPr="00AC46EA">
        <w:t>enrolment</w:t>
      </w:r>
      <w:r w:rsidR="00C035CA" w:rsidRPr="00AC46EA">
        <w:t>s</w:t>
      </w:r>
      <w:r w:rsidR="009E52EA" w:rsidRPr="00AC46EA">
        <w:t xml:space="preserve">. </w:t>
      </w:r>
      <w:r w:rsidR="00696786" w:rsidRPr="00AC46EA">
        <w:t>T</w:t>
      </w:r>
      <w:r w:rsidR="0065052C" w:rsidRPr="00AC46EA">
        <w:t>he fields of study</w:t>
      </w:r>
      <w:r w:rsidR="00696786" w:rsidRPr="00AC46EA">
        <w:t xml:space="preserve"> distribution included 442,000 in STEM and the health disciplines, and another </w:t>
      </w:r>
      <w:r w:rsidR="002C11DA" w:rsidRPr="00AC46EA">
        <w:t>359,000</w:t>
      </w:r>
      <w:r w:rsidR="00696786" w:rsidRPr="00AC46EA">
        <w:t xml:space="preserve"> in management and commerce</w:t>
      </w:r>
      <w:r w:rsidR="002C11DA" w:rsidRPr="00AC46EA">
        <w:t>. There were 57,000 people enrolled in PhD programs.</w:t>
      </w:r>
      <w:r w:rsidR="008F6DAC" w:rsidRPr="00AC46EA">
        <w:rPr>
          <w:rStyle w:val="FootnoteReference"/>
        </w:rPr>
        <w:footnoteReference w:id="30"/>
      </w:r>
      <w:r w:rsidR="002C11DA" w:rsidRPr="00AC46EA">
        <w:t xml:space="preserve"> </w:t>
      </w:r>
    </w:p>
    <w:p w14:paraId="70D1269E" w14:textId="7492CECD" w:rsidR="00F76CDA" w:rsidRPr="00AC46EA" w:rsidRDefault="0025620E" w:rsidP="00F76CDA">
      <w:pPr>
        <w:spacing w:line="288" w:lineRule="auto"/>
        <w:ind w:firstLine="454"/>
      </w:pPr>
      <w:r w:rsidRPr="00AC46EA">
        <w:t xml:space="preserve">Australian universities received $26.6 billion in income in 2015. </w:t>
      </w:r>
      <w:r w:rsidR="00F76CDA" w:rsidRPr="00AC46EA">
        <w:t>Fundi</w:t>
      </w:r>
      <w:r w:rsidR="00721BF7" w:rsidRPr="00AC46EA">
        <w:t>ng per student in Australia is now</w:t>
      </w:r>
      <w:r w:rsidR="00F76CDA" w:rsidRPr="00AC46EA">
        <w:t xml:space="preserve"> higher than at any time since the early 1990s.</w:t>
      </w:r>
      <w:r w:rsidR="00F76CDA" w:rsidRPr="00AC46EA">
        <w:rPr>
          <w:rStyle w:val="FootnoteReference"/>
        </w:rPr>
        <w:footnoteReference w:id="31"/>
      </w:r>
      <w:r w:rsidR="00F76CDA" w:rsidRPr="00AC46EA">
        <w:t xml:space="preserve"> However, trends in the split between corporate </w:t>
      </w:r>
      <w:r w:rsidR="0018688E" w:rsidRPr="00AC46EA">
        <w:t>(</w:t>
      </w:r>
      <w:r w:rsidR="00F76CDA" w:rsidRPr="00AC46EA">
        <w:t>institution-specific costs</w:t>
      </w:r>
      <w:r w:rsidR="0018688E" w:rsidRPr="00AC46EA">
        <w:t>)</w:t>
      </w:r>
      <w:r w:rsidR="00F76CDA" w:rsidRPr="00AC46EA">
        <w:t xml:space="preserve"> and teaching and research costs, and the split between teaching and research funding, are unclear. </w:t>
      </w:r>
      <w:r w:rsidR="002D3249" w:rsidRPr="00AC46EA">
        <w:t>It is like</w:t>
      </w:r>
      <w:r w:rsidR="00522EF1">
        <w:t>ly</w:t>
      </w:r>
      <w:r w:rsidR="002D3249" w:rsidRPr="00AC46EA">
        <w:t xml:space="preserve"> that both corporate and research costs have increased in proportional terms. </w:t>
      </w:r>
      <w:r w:rsidR="0018688E" w:rsidRPr="00AC46EA">
        <w:t>T</w:t>
      </w:r>
      <w:r w:rsidR="00F76CDA" w:rsidRPr="00AC46EA">
        <w:t xml:space="preserve">otal spending on research is well </w:t>
      </w:r>
      <w:r w:rsidR="00522EF1">
        <w:t xml:space="preserve">above </w:t>
      </w:r>
      <w:r w:rsidR="00F76CDA" w:rsidRPr="00AC46EA">
        <w:t xml:space="preserve">research-specific income, confirming that research, the factor that above all drives university rankings, is subsidized by funding received for general or teaching purposes. </w:t>
      </w:r>
    </w:p>
    <w:p w14:paraId="4D1D644D" w14:textId="4B3847E3" w:rsidR="005D6C91" w:rsidRPr="00AC46EA" w:rsidRDefault="00F12485" w:rsidP="00F76CDA">
      <w:pPr>
        <w:spacing w:line="288" w:lineRule="auto"/>
        <w:ind w:firstLine="454"/>
      </w:pPr>
      <w:r w:rsidRPr="00AC46EA">
        <w:lastRenderedPageBreak/>
        <w:t xml:space="preserve">In 2015, </w:t>
      </w:r>
      <w:r w:rsidR="0025620E" w:rsidRPr="00AC46EA">
        <w:t>40 per cent</w:t>
      </w:r>
      <w:r w:rsidR="00A40198" w:rsidRPr="00AC46EA">
        <w:t xml:space="preserve"> </w:t>
      </w:r>
      <w:r w:rsidR="0018688E" w:rsidRPr="00AC46EA">
        <w:t>the inc</w:t>
      </w:r>
      <w:r w:rsidRPr="00AC46EA">
        <w:t>ome of Australian universities wa</w:t>
      </w:r>
      <w:r w:rsidR="0018688E" w:rsidRPr="00AC46EA">
        <w:t xml:space="preserve">s from </w:t>
      </w:r>
      <w:r w:rsidR="002D3249" w:rsidRPr="00AC46EA">
        <w:t>the Commonwealth</w:t>
      </w:r>
      <w:r w:rsidR="0025620E" w:rsidRPr="00AC46EA">
        <w:t xml:space="preserve"> government, with 1.5 per cent from the states and local governments. </w:t>
      </w:r>
      <w:r w:rsidRPr="00AC46EA">
        <w:t>G</w:t>
      </w:r>
      <w:r w:rsidR="0025620E" w:rsidRPr="00AC46EA">
        <w:t xml:space="preserve">rants based on </w:t>
      </w:r>
      <w:r w:rsidR="0053761D" w:rsidRPr="00AC46EA">
        <w:t xml:space="preserve">student fees in the tuition loans system </w:t>
      </w:r>
      <w:r w:rsidR="003C067F" w:rsidRPr="00AC46EA">
        <w:t>were</w:t>
      </w:r>
      <w:r w:rsidR="0053761D" w:rsidRPr="00AC46EA">
        <w:t xml:space="preserve"> </w:t>
      </w:r>
      <w:r w:rsidR="0025620E" w:rsidRPr="00AC46EA">
        <w:t>20</w:t>
      </w:r>
      <w:r w:rsidR="0053761D" w:rsidRPr="00AC46EA">
        <w:t xml:space="preserve"> per cent of incom</w:t>
      </w:r>
      <w:r w:rsidR="0025620E" w:rsidRPr="00AC46EA">
        <w:t>e, and all other student fees 24</w:t>
      </w:r>
      <w:r w:rsidR="0053761D" w:rsidRPr="00AC46EA">
        <w:t xml:space="preserve"> per cent, including</w:t>
      </w:r>
      <w:r w:rsidR="00227215" w:rsidRPr="00AC46EA">
        <w:t xml:space="preserve"> </w:t>
      </w:r>
      <w:r w:rsidR="0025620E" w:rsidRPr="00AC46EA">
        <w:t>20</w:t>
      </w:r>
      <w:r w:rsidR="00227215" w:rsidRPr="00AC46EA">
        <w:t xml:space="preserve"> per cent from international students</w:t>
      </w:r>
      <w:r w:rsidRPr="00AC46EA">
        <w:t>, a total of £5.3 billion</w:t>
      </w:r>
      <w:r w:rsidR="00227215" w:rsidRPr="00AC46EA">
        <w:t>.</w:t>
      </w:r>
      <w:r w:rsidRPr="00AC46EA">
        <w:rPr>
          <w:rStyle w:val="FootnoteReference"/>
        </w:rPr>
        <w:footnoteReference w:id="32"/>
      </w:r>
      <w:r w:rsidR="00227215" w:rsidRPr="00AC46EA">
        <w:t xml:space="preserve"> </w:t>
      </w:r>
      <w:r w:rsidR="003C067F" w:rsidRPr="00AC46EA">
        <w:t>R</w:t>
      </w:r>
      <w:r w:rsidR="00227215" w:rsidRPr="00AC46EA">
        <w:t>even</w:t>
      </w:r>
      <w:r w:rsidR="003C067F" w:rsidRPr="00AC46EA">
        <w:t xml:space="preserve">ue from international students in higher education, </w:t>
      </w:r>
      <w:r w:rsidR="00227215" w:rsidRPr="00AC46EA">
        <w:t>which dipped</w:t>
      </w:r>
      <w:r w:rsidR="003C067F" w:rsidRPr="00AC46EA">
        <w:t xml:space="preserve"> in real terms in the two years after 2010-11, is currently rising strongly</w:t>
      </w:r>
      <w:r w:rsidRPr="00AC46EA">
        <w:t>. Bureau of Statistics data show that in 2015-16 t</w:t>
      </w:r>
      <w:r w:rsidR="003C067F" w:rsidRPr="00AC46EA">
        <w:t>he total value of higher education exports, including non-tuition spending by students and their families, was $13.7 billion.</w:t>
      </w:r>
      <w:r w:rsidR="003C067F" w:rsidRPr="00AC46EA">
        <w:rPr>
          <w:rStyle w:val="FootnoteReference"/>
        </w:rPr>
        <w:footnoteReference w:id="33"/>
      </w:r>
      <w:r w:rsidR="003C067F" w:rsidRPr="00AC46EA">
        <w:t xml:space="preserve"> Education </w:t>
      </w:r>
      <w:r w:rsidRPr="00AC46EA">
        <w:t>is</w:t>
      </w:r>
      <w:r w:rsidR="003C067F" w:rsidRPr="00AC46EA">
        <w:t xml:space="preserve"> the nation’s third largest export after coal and iron ore.</w:t>
      </w:r>
      <w:r w:rsidR="0053761D" w:rsidRPr="00AC46EA">
        <w:t xml:space="preserve"> </w:t>
      </w:r>
    </w:p>
    <w:p w14:paraId="15176806" w14:textId="6012F266" w:rsidR="00496623" w:rsidRPr="00AC46EA" w:rsidRDefault="006E4F1F" w:rsidP="00687456">
      <w:pPr>
        <w:spacing w:line="288" w:lineRule="auto"/>
        <w:ind w:firstLine="454"/>
      </w:pPr>
      <w:r w:rsidRPr="00AC46EA">
        <w:t>T</w:t>
      </w:r>
      <w:r w:rsidR="00FF4451" w:rsidRPr="00AC46EA">
        <w:t>he</w:t>
      </w:r>
      <w:r w:rsidR="00496623" w:rsidRPr="00AC46EA">
        <w:t xml:space="preserve"> Australian </w:t>
      </w:r>
      <w:r w:rsidR="00FF4451" w:rsidRPr="00AC46EA">
        <w:t>system</w:t>
      </w:r>
      <w:r w:rsidR="00496623" w:rsidRPr="00AC46EA">
        <w:t xml:space="preserve"> </w:t>
      </w:r>
      <w:r w:rsidRPr="00AC46EA">
        <w:t>exhibits distinctive</w:t>
      </w:r>
      <w:r w:rsidR="00496623" w:rsidRPr="00AC46EA">
        <w:t xml:space="preserve"> </w:t>
      </w:r>
      <w:r w:rsidR="00FF4451" w:rsidRPr="00AC46EA">
        <w:t xml:space="preserve">structural </w:t>
      </w:r>
      <w:r w:rsidR="009E52EA" w:rsidRPr="00AC46EA">
        <w:t>features</w:t>
      </w:r>
      <w:r w:rsidR="00496623" w:rsidRPr="00AC46EA">
        <w:t xml:space="preserve">. </w:t>
      </w:r>
      <w:r w:rsidR="00AF5AC3" w:rsidRPr="00AC46EA">
        <w:t>F</w:t>
      </w:r>
      <w:r w:rsidR="00496623" w:rsidRPr="00AC46EA">
        <w:t>irst</w:t>
      </w:r>
      <w:r w:rsidR="00671005" w:rsidRPr="00AC46EA">
        <w:t>,</w:t>
      </w:r>
      <w:r w:rsidR="00496623" w:rsidRPr="00AC46EA">
        <w:t xml:space="preserve"> the preponderance of degree programs at tertiary level</w:t>
      </w:r>
      <w:r w:rsidR="005B0EFE" w:rsidRPr="00AC46EA">
        <w:t xml:space="preserve">. OECD data show </w:t>
      </w:r>
      <w:r w:rsidR="00522EF1">
        <w:t xml:space="preserve">that </w:t>
      </w:r>
      <w:r w:rsidR="005B0EFE" w:rsidRPr="00AC46EA">
        <w:t xml:space="preserve">44 per cent of the domestic population graduates at first degree level or above, compared to 11 per cent </w:t>
      </w:r>
      <w:r w:rsidR="00522EF1">
        <w:t>sub-degree</w:t>
      </w:r>
      <w:r w:rsidR="005B0EFE" w:rsidRPr="00AC46EA">
        <w:t>.</w:t>
      </w:r>
      <w:r w:rsidR="005B0EFE" w:rsidRPr="00AC46EA">
        <w:rPr>
          <w:rStyle w:val="FootnoteReference"/>
        </w:rPr>
        <w:footnoteReference w:id="34"/>
      </w:r>
      <w:r w:rsidR="005B0EFE" w:rsidRPr="00AC46EA">
        <w:t xml:space="preserve"> This is a strength in that it lifts the level of education—even though many degrees in Australia provide just three years of study, short by international standards. It is a weakness </w:t>
      </w:r>
      <w:r w:rsidR="003F7B37" w:rsidRPr="00AC46EA">
        <w:t>if it indicates a dearth of attractive short courses</w:t>
      </w:r>
      <w:r w:rsidR="004723A9">
        <w:t>, and good vocational-technical education</w:t>
      </w:r>
      <w:r w:rsidR="00496623" w:rsidRPr="00AC46EA">
        <w:t xml:space="preserve">. </w:t>
      </w:r>
    </w:p>
    <w:p w14:paraId="32593EEE" w14:textId="5D5DEDFF" w:rsidR="000F0C53" w:rsidRPr="00AC46EA" w:rsidRDefault="00276AF9" w:rsidP="00687456">
      <w:pPr>
        <w:spacing w:line="288" w:lineRule="auto"/>
        <w:ind w:firstLine="454"/>
      </w:pPr>
      <w:r w:rsidRPr="00AC46EA">
        <w:t>Second,</w:t>
      </w:r>
      <w:r w:rsidR="002C11DA" w:rsidRPr="00AC46EA">
        <w:t xml:space="preserve"> </w:t>
      </w:r>
      <w:r w:rsidR="0032243D" w:rsidRPr="00AC46EA">
        <w:t xml:space="preserve">Australian </w:t>
      </w:r>
      <w:r w:rsidR="00671005" w:rsidRPr="00AC46EA">
        <w:t>universitie</w:t>
      </w:r>
      <w:r w:rsidR="002C11DA" w:rsidRPr="00AC46EA">
        <w:t xml:space="preserve">s </w:t>
      </w:r>
      <w:r w:rsidR="008F6DAC" w:rsidRPr="00AC46EA">
        <w:t>ar</w:t>
      </w:r>
      <w:r w:rsidR="002C11DA" w:rsidRPr="00AC46EA">
        <w:t>e large</w:t>
      </w:r>
      <w:r w:rsidRPr="00AC46EA">
        <w:t xml:space="preserve">. </w:t>
      </w:r>
      <w:r w:rsidR="00671005" w:rsidRPr="00AC46EA">
        <w:t>None</w:t>
      </w:r>
      <w:r w:rsidR="008F6DAC" w:rsidRPr="00AC46EA">
        <w:t xml:space="preserve"> is as small as </w:t>
      </w:r>
      <w:r w:rsidR="00AF5AC3" w:rsidRPr="00AC46EA">
        <w:t xml:space="preserve">Princeton </w:t>
      </w:r>
      <w:r w:rsidR="00F76CDA" w:rsidRPr="00AC46EA">
        <w:t xml:space="preserve">which has </w:t>
      </w:r>
      <w:r w:rsidR="00AF5AC3" w:rsidRPr="00AC46EA">
        <w:t>8000 students</w:t>
      </w:r>
      <w:r w:rsidR="00496623" w:rsidRPr="00AC46EA">
        <w:t xml:space="preserve">. The </w:t>
      </w:r>
      <w:r w:rsidR="00F76CDA" w:rsidRPr="00AC46EA">
        <w:t xml:space="preserve">smallest comprehensive </w:t>
      </w:r>
      <w:r w:rsidR="008F6DAC" w:rsidRPr="00AC46EA">
        <w:t xml:space="preserve">Australian </w:t>
      </w:r>
      <w:r w:rsidR="00496623" w:rsidRPr="00AC46EA">
        <w:t>has 12,000</w:t>
      </w:r>
      <w:r w:rsidR="008F6DAC" w:rsidRPr="00AC46EA">
        <w:t>.</w:t>
      </w:r>
      <w:r w:rsidR="00496623" w:rsidRPr="00AC46EA">
        <w:t xml:space="preserve"> </w:t>
      </w:r>
      <w:r w:rsidRPr="00AC46EA">
        <w:t xml:space="preserve">Some </w:t>
      </w:r>
      <w:r w:rsidR="00671005" w:rsidRPr="00AC46EA">
        <w:t xml:space="preserve">universities </w:t>
      </w:r>
      <w:r w:rsidR="00496623" w:rsidRPr="00AC46EA">
        <w:t xml:space="preserve">are </w:t>
      </w:r>
      <w:r w:rsidR="008F6DAC" w:rsidRPr="00AC46EA">
        <w:t>gigantic</w:t>
      </w:r>
      <w:r w:rsidR="00AF5AC3" w:rsidRPr="00AC46EA">
        <w:t>, on the</w:t>
      </w:r>
      <w:r w:rsidR="008F6DAC" w:rsidRPr="00AC46EA">
        <w:t xml:space="preserve"> </w:t>
      </w:r>
      <w:r w:rsidR="0032243D" w:rsidRPr="00AC46EA">
        <w:t xml:space="preserve">scale of </w:t>
      </w:r>
      <w:r w:rsidR="00AF5AC3" w:rsidRPr="00AC46EA">
        <w:t>Toronto</w:t>
      </w:r>
      <w:r w:rsidR="00671005" w:rsidRPr="00AC46EA">
        <w:t>,</w:t>
      </w:r>
      <w:r w:rsidR="00AF5AC3" w:rsidRPr="00AC46EA">
        <w:t xml:space="preserve"> and </w:t>
      </w:r>
      <w:r w:rsidR="0032243D" w:rsidRPr="00AC46EA">
        <w:t>the mid-West public flagships in the United States</w:t>
      </w:r>
      <w:r w:rsidR="00AF5AC3" w:rsidRPr="00AC46EA">
        <w:t>,</w:t>
      </w:r>
      <w:r w:rsidR="0032243D" w:rsidRPr="00AC46EA">
        <w:t xml:space="preserve"> bigger than any in UK</w:t>
      </w:r>
      <w:r w:rsidR="002C11DA" w:rsidRPr="00AC46EA">
        <w:t xml:space="preserve">. Melbourne reached 58,883 </w:t>
      </w:r>
      <w:r w:rsidR="0032243D" w:rsidRPr="00AC46EA">
        <w:t xml:space="preserve">students </w:t>
      </w:r>
      <w:r w:rsidR="002C11DA" w:rsidRPr="00AC46EA">
        <w:t>in 2015</w:t>
      </w:r>
      <w:r w:rsidR="00C035CA" w:rsidRPr="00AC46EA">
        <w:t xml:space="preserve"> </w:t>
      </w:r>
      <w:r w:rsidR="0032243D" w:rsidRPr="00AC46EA">
        <w:t xml:space="preserve">with </w:t>
      </w:r>
      <w:r w:rsidR="00F76CDA" w:rsidRPr="00AC46EA">
        <w:t xml:space="preserve">an </w:t>
      </w:r>
      <w:r w:rsidR="00C035CA" w:rsidRPr="00AC46EA">
        <w:t xml:space="preserve">international student load of </w:t>
      </w:r>
      <w:r w:rsidR="0032243D" w:rsidRPr="00AC46EA">
        <w:t xml:space="preserve">15,211. </w:t>
      </w:r>
      <w:r w:rsidR="00AF5AC3" w:rsidRPr="00AC46EA">
        <w:t>T</w:t>
      </w:r>
      <w:r w:rsidR="0032243D" w:rsidRPr="00AC46EA">
        <w:t xml:space="preserve">his </w:t>
      </w:r>
      <w:r w:rsidR="008526F9" w:rsidRPr="00AC46EA">
        <w:t>wa</w:t>
      </w:r>
      <w:r w:rsidR="0032243D" w:rsidRPr="00AC46EA">
        <w:t>s the</w:t>
      </w:r>
      <w:r w:rsidR="008526F9" w:rsidRPr="00AC46EA">
        <w:t>n the</w:t>
      </w:r>
      <w:r w:rsidR="0032243D" w:rsidRPr="00AC46EA">
        <w:t xml:space="preserve"> largest international enrolment on </w:t>
      </w:r>
      <w:r w:rsidR="006A0365" w:rsidRPr="00AC46EA">
        <w:t>one</w:t>
      </w:r>
      <w:r w:rsidR="0032243D" w:rsidRPr="00AC46EA">
        <w:t xml:space="preserve"> research university site</w:t>
      </w:r>
      <w:r w:rsidR="008526F9" w:rsidRPr="00AC46EA">
        <w:t xml:space="preserve"> anywhere</w:t>
      </w:r>
      <w:r w:rsidR="0032243D" w:rsidRPr="00AC46EA">
        <w:t xml:space="preserve">. </w:t>
      </w:r>
      <w:r w:rsidR="006A0365" w:rsidRPr="00AC46EA">
        <w:t xml:space="preserve">Multi-campus </w:t>
      </w:r>
      <w:r w:rsidR="0032243D" w:rsidRPr="00AC46EA">
        <w:t>Monash had 70,000 students</w:t>
      </w:r>
      <w:r w:rsidR="008526F9" w:rsidRPr="00AC46EA">
        <w:t xml:space="preserve"> in 2015</w:t>
      </w:r>
      <w:r w:rsidR="006A0365" w:rsidRPr="00AC46EA">
        <w:t xml:space="preserve">, </w:t>
      </w:r>
      <w:r w:rsidR="00671005" w:rsidRPr="00AC46EA">
        <w:t>with</w:t>
      </w:r>
      <w:r w:rsidR="006A0365" w:rsidRPr="00AC46EA">
        <w:t xml:space="preserve"> 21,700 </w:t>
      </w:r>
      <w:r w:rsidR="00671005" w:rsidRPr="00AC46EA">
        <w:t xml:space="preserve">in </w:t>
      </w:r>
      <w:r w:rsidR="006A0365" w:rsidRPr="00AC46EA">
        <w:t>international</w:t>
      </w:r>
      <w:r w:rsidR="00671005" w:rsidRPr="00AC46EA">
        <w:t xml:space="preserve"> load</w:t>
      </w:r>
      <w:r w:rsidR="006A0365" w:rsidRPr="00AC46EA">
        <w:t>.</w:t>
      </w:r>
      <w:r w:rsidR="0032243D" w:rsidRPr="00AC46EA">
        <w:t xml:space="preserve"> RMIT </w:t>
      </w:r>
      <w:r w:rsidR="006A0365" w:rsidRPr="00AC46EA">
        <w:t xml:space="preserve">had </w:t>
      </w:r>
      <w:r w:rsidR="0032243D" w:rsidRPr="00AC46EA">
        <w:t>61,000</w:t>
      </w:r>
      <w:r w:rsidR="006A0365" w:rsidRPr="00AC46EA">
        <w:t xml:space="preserve"> students</w:t>
      </w:r>
      <w:r w:rsidR="008526F9" w:rsidRPr="00AC46EA">
        <w:t xml:space="preserve">. Sydney, New South Wales, Deakin, Queensland and Curtin in WA exceeded 50,000 students. Another six universities had more than 40,000. </w:t>
      </w:r>
    </w:p>
    <w:p w14:paraId="4CAB8EA1" w14:textId="59123802" w:rsidR="005868B5" w:rsidRPr="00AC46EA" w:rsidRDefault="00345EA1" w:rsidP="0094568B">
      <w:pPr>
        <w:spacing w:line="288" w:lineRule="auto"/>
        <w:ind w:firstLine="454"/>
        <w:rPr>
          <w:rFonts w:cs="Times New Roman"/>
        </w:rPr>
      </w:pPr>
      <w:r w:rsidRPr="00AC46EA">
        <w:t>Third,</w:t>
      </w:r>
      <w:r w:rsidR="003934CE" w:rsidRPr="00AC46EA">
        <w:t xml:space="preserve"> as argued, system design rests on uniformity </w:t>
      </w:r>
      <w:r w:rsidR="00FB3525" w:rsidRPr="00AC46EA">
        <w:t>of</w:t>
      </w:r>
      <w:r w:rsidR="003934CE" w:rsidRPr="00AC46EA">
        <w:t xml:space="preserve"> institutional design. This sticks out because it determines much else. </w:t>
      </w:r>
      <w:r w:rsidR="0026094D" w:rsidRPr="00AC46EA">
        <w:t>Other</w:t>
      </w:r>
      <w:r w:rsidR="00FB3525" w:rsidRPr="00AC46EA">
        <w:t xml:space="preserve"> countries have more variety in mission: </w:t>
      </w:r>
      <w:r w:rsidR="0026094D" w:rsidRPr="00AC46EA">
        <w:t>liberal arts</w:t>
      </w:r>
      <w:r w:rsidR="00BB638E" w:rsidRPr="00AC46EA">
        <w:t xml:space="preserve"> in the United States</w:t>
      </w:r>
      <w:r w:rsidR="0026094D" w:rsidRPr="00AC46EA">
        <w:t>,</w:t>
      </w:r>
      <w:r w:rsidR="00FB3525" w:rsidRPr="00AC46EA">
        <w:t xml:space="preserve"> </w:t>
      </w:r>
      <w:r w:rsidR="00BB638E" w:rsidRPr="00AC46EA">
        <w:t xml:space="preserve">high quality </w:t>
      </w:r>
      <w:r w:rsidR="00FB3525" w:rsidRPr="00AC46EA">
        <w:t xml:space="preserve">technical and vocational </w:t>
      </w:r>
      <w:r w:rsidR="00BB638E" w:rsidRPr="00AC46EA">
        <w:t>universities in Germany</w:t>
      </w:r>
      <w:r w:rsidR="00FB3525" w:rsidRPr="00AC46EA">
        <w:t xml:space="preserve">, </w:t>
      </w:r>
      <w:r w:rsidR="00BB638E" w:rsidRPr="00AC46EA">
        <w:t xml:space="preserve">South Korea and Taiwan, </w:t>
      </w:r>
      <w:r w:rsidR="00FB3525" w:rsidRPr="00AC46EA">
        <w:t>local colleges focused on teaching</w:t>
      </w:r>
      <w:r w:rsidR="00BB638E" w:rsidRPr="00AC46EA">
        <w:t>, specialist institutions almost everywhere</w:t>
      </w:r>
      <w:r w:rsidR="00FB3525" w:rsidRPr="00AC46EA">
        <w:t xml:space="preserve">. </w:t>
      </w:r>
      <w:r w:rsidR="00052447" w:rsidRPr="00AC46EA">
        <w:t xml:space="preserve">Since the Dawkins reforms, instead of competition generating </w:t>
      </w:r>
      <w:r w:rsidR="00052447" w:rsidRPr="00AC46EA">
        <w:rPr>
          <w:rFonts w:cs="Times New Roman"/>
        </w:rPr>
        <w:t xml:space="preserve">a diversity of submarkets and </w:t>
      </w:r>
      <w:r w:rsidR="00355B24" w:rsidRPr="00AC46EA">
        <w:rPr>
          <w:rFonts w:cs="Times New Roman"/>
        </w:rPr>
        <w:t>de-bundled specialist products in the manner of retail industry</w:t>
      </w:r>
      <w:r w:rsidR="00052447" w:rsidRPr="00AC46EA">
        <w:rPr>
          <w:rFonts w:cs="Times New Roman"/>
        </w:rPr>
        <w:t xml:space="preserve">, </w:t>
      </w:r>
      <w:r w:rsidR="00355B24" w:rsidRPr="00AC46EA">
        <w:rPr>
          <w:rFonts w:cs="Times New Roman"/>
        </w:rPr>
        <w:t xml:space="preserve">as in the market imaginary, </w:t>
      </w:r>
      <w:r w:rsidR="00052447" w:rsidRPr="00AC46EA">
        <w:rPr>
          <w:rFonts w:cs="Times New Roman"/>
        </w:rPr>
        <w:t>multipurpose universities jostle for broad market coverage at the centre of large demand pools in each state capital</w:t>
      </w:r>
      <w:r w:rsidR="0094568B" w:rsidRPr="00AC46EA">
        <w:rPr>
          <w:rFonts w:cs="Times New Roman"/>
        </w:rPr>
        <w:t xml:space="preserve"> in the manner of </w:t>
      </w:r>
      <w:r w:rsidR="00052447" w:rsidRPr="00AC46EA">
        <w:rPr>
          <w:rFonts w:cs="Times New Roman"/>
        </w:rPr>
        <w:t xml:space="preserve">free-to-air commercial television. </w:t>
      </w:r>
      <w:r w:rsidR="000F2B9C" w:rsidRPr="00AC46EA">
        <w:rPr>
          <w:rFonts w:cs="Times New Roman"/>
        </w:rPr>
        <w:t>The old p</w:t>
      </w:r>
      <w:r w:rsidR="00052447" w:rsidRPr="00AC46EA">
        <w:t xml:space="preserve">ath-dependency and </w:t>
      </w:r>
      <w:r w:rsidR="000F2B9C" w:rsidRPr="00AC46EA">
        <w:t xml:space="preserve">the </w:t>
      </w:r>
      <w:r w:rsidR="003C554E" w:rsidRPr="00AC46EA">
        <w:t xml:space="preserve">Dawkins </w:t>
      </w:r>
      <w:r w:rsidR="00073EB1" w:rsidRPr="00AC46EA">
        <w:t xml:space="preserve">size </w:t>
      </w:r>
      <w:r w:rsidR="003C554E" w:rsidRPr="00AC46EA">
        <w:t>formula</w:t>
      </w:r>
      <w:r w:rsidR="0094568B" w:rsidRPr="00AC46EA">
        <w:t xml:space="preserve"> </w:t>
      </w:r>
      <w:r w:rsidR="00355B24" w:rsidRPr="00AC46EA">
        <w:t>ar</w:t>
      </w:r>
      <w:r w:rsidR="0094568B" w:rsidRPr="00AC46EA">
        <w:t xml:space="preserve">e </w:t>
      </w:r>
      <w:r w:rsidR="00355B24" w:rsidRPr="00AC46EA">
        <w:t xml:space="preserve">now </w:t>
      </w:r>
      <w:r w:rsidR="00073EB1" w:rsidRPr="00AC46EA">
        <w:t xml:space="preserve">locked down by </w:t>
      </w:r>
      <w:r w:rsidR="0094568B" w:rsidRPr="00AC46EA">
        <w:t>economies of size and scope and a</w:t>
      </w:r>
      <w:r w:rsidR="00073EB1" w:rsidRPr="00AC46EA">
        <w:t xml:space="preserve"> pattern of isomorphic imitation. </w:t>
      </w:r>
      <w:r w:rsidR="00355B24" w:rsidRPr="00AC46EA">
        <w:t>University strategists</w:t>
      </w:r>
      <w:r w:rsidR="0094568B" w:rsidRPr="00AC46EA">
        <w:t xml:space="preserve"> know that if they innovate and </w:t>
      </w:r>
      <w:r w:rsidR="00355B24" w:rsidRPr="00AC46EA">
        <w:t>the innovation</w:t>
      </w:r>
      <w:r w:rsidR="000F2B9C" w:rsidRPr="00AC46EA">
        <w:t xml:space="preserve"> fail</w:t>
      </w:r>
      <w:r w:rsidR="00355B24" w:rsidRPr="00AC46EA">
        <w:t>s</w:t>
      </w:r>
      <w:r w:rsidR="0094568B" w:rsidRPr="00AC46EA">
        <w:t xml:space="preserve"> they</w:t>
      </w:r>
      <w:r w:rsidR="000F2B9C" w:rsidRPr="00AC46EA">
        <w:t xml:space="preserve"> will</w:t>
      </w:r>
      <w:r w:rsidR="0094568B" w:rsidRPr="00AC46EA">
        <w:t xml:space="preserve"> lose </w:t>
      </w:r>
      <w:r w:rsidR="008216EC" w:rsidRPr="00AC46EA">
        <w:rPr>
          <w:rFonts w:cs="Times New Roman"/>
        </w:rPr>
        <w:t xml:space="preserve">ground </w:t>
      </w:r>
      <w:r w:rsidR="008216EC" w:rsidRPr="00AC46EA">
        <w:rPr>
          <w:rStyle w:val="Italics"/>
          <w:rFonts w:cs="Times New Roman"/>
        </w:rPr>
        <w:t>vis-à-vis</w:t>
      </w:r>
      <w:r w:rsidR="008216EC" w:rsidRPr="00AC46EA">
        <w:t xml:space="preserve"> </w:t>
      </w:r>
      <w:r w:rsidR="008216EC" w:rsidRPr="00AC46EA">
        <w:rPr>
          <w:rFonts w:cs="Times New Roman"/>
        </w:rPr>
        <w:t xml:space="preserve">their competitors. It is safer to </w:t>
      </w:r>
      <w:r w:rsidR="0094568B" w:rsidRPr="00AC46EA">
        <w:rPr>
          <w:rFonts w:cs="Times New Roman"/>
        </w:rPr>
        <w:t>mimic</w:t>
      </w:r>
      <w:r w:rsidR="008216EC" w:rsidRPr="00AC46EA">
        <w:rPr>
          <w:rFonts w:cs="Times New Roman"/>
        </w:rPr>
        <w:t xml:space="preserve"> others, to follow </w:t>
      </w:r>
      <w:r w:rsidR="0094568B" w:rsidRPr="00AC46EA">
        <w:rPr>
          <w:rFonts w:cs="Times New Roman"/>
        </w:rPr>
        <w:t>a</w:t>
      </w:r>
      <w:r w:rsidR="008216EC" w:rsidRPr="00AC46EA">
        <w:rPr>
          <w:rFonts w:cs="Times New Roman"/>
        </w:rPr>
        <w:t xml:space="preserve"> common and predictable path. If </w:t>
      </w:r>
      <w:r w:rsidR="0094568B" w:rsidRPr="00AC46EA">
        <w:rPr>
          <w:rFonts w:cs="Times New Roman"/>
        </w:rPr>
        <w:t>one fails then all will fail</w:t>
      </w:r>
      <w:r w:rsidR="00B571F3" w:rsidRPr="00AC46EA">
        <w:rPr>
          <w:rFonts w:cs="Times New Roman"/>
        </w:rPr>
        <w:t xml:space="preserve"> a</w:t>
      </w:r>
      <w:r w:rsidR="000F2B9C" w:rsidRPr="00AC46EA">
        <w:rPr>
          <w:rFonts w:cs="Times New Roman"/>
        </w:rPr>
        <w:t>nd the pecking order stays the same</w:t>
      </w:r>
      <w:r w:rsidR="0094568B" w:rsidRPr="00AC46EA">
        <w:rPr>
          <w:rFonts w:cs="Times New Roman"/>
        </w:rPr>
        <w:t xml:space="preserve">. </w:t>
      </w:r>
      <w:r w:rsidR="000F2B9C" w:rsidRPr="00AC46EA">
        <w:rPr>
          <w:rFonts w:cs="Times New Roman"/>
        </w:rPr>
        <w:t>‘</w:t>
      </w:r>
      <w:r w:rsidR="0094568B" w:rsidRPr="00AC46EA">
        <w:rPr>
          <w:rFonts w:cs="Times New Roman"/>
        </w:rPr>
        <w:t>Risk management</w:t>
      </w:r>
      <w:r w:rsidR="000F2B9C" w:rsidRPr="00AC46EA">
        <w:rPr>
          <w:rFonts w:cs="Times New Roman"/>
        </w:rPr>
        <w:t>’</w:t>
      </w:r>
      <w:r w:rsidR="0094568B" w:rsidRPr="00AC46EA">
        <w:rPr>
          <w:rFonts w:cs="Times New Roman"/>
        </w:rPr>
        <w:t>.</w:t>
      </w:r>
      <w:r w:rsidR="000F2B9C" w:rsidRPr="00AC46EA">
        <w:rPr>
          <w:rFonts w:cs="Times New Roman"/>
        </w:rPr>
        <w:t xml:space="preserve"> It is also </w:t>
      </w:r>
      <w:r w:rsidR="000F2B9C" w:rsidRPr="00AC46EA">
        <w:rPr>
          <w:rFonts w:cs="Times New Roman"/>
        </w:rPr>
        <w:lastRenderedPageBreak/>
        <w:t xml:space="preserve">safer for government, which prefers to administer </w:t>
      </w:r>
      <w:r w:rsidR="00D90426" w:rsidRPr="00AC46EA">
        <w:rPr>
          <w:rFonts w:cs="Times New Roman"/>
        </w:rPr>
        <w:t xml:space="preserve">and fund </w:t>
      </w:r>
      <w:r w:rsidR="000F2B9C" w:rsidRPr="00AC46EA">
        <w:rPr>
          <w:rFonts w:cs="Times New Roman"/>
        </w:rPr>
        <w:t>all universities as if they are the same</w:t>
      </w:r>
      <w:r w:rsidR="00352973" w:rsidRPr="00AC46EA">
        <w:rPr>
          <w:rFonts w:cs="Times New Roman"/>
        </w:rPr>
        <w:t>, while letting competition sort</w:t>
      </w:r>
      <w:r w:rsidR="000F2B9C" w:rsidRPr="00AC46EA">
        <w:rPr>
          <w:rFonts w:cs="Times New Roman"/>
        </w:rPr>
        <w:t xml:space="preserve"> and stratif</w:t>
      </w:r>
      <w:r w:rsidR="00352973" w:rsidRPr="00AC46EA">
        <w:rPr>
          <w:rFonts w:cs="Times New Roman"/>
        </w:rPr>
        <w:t>y</w:t>
      </w:r>
      <w:r w:rsidR="000F2B9C" w:rsidRPr="00AC46EA">
        <w:rPr>
          <w:rFonts w:cs="Times New Roman"/>
        </w:rPr>
        <w:t xml:space="preserve"> the field. </w:t>
      </w:r>
      <w:r w:rsidR="00B571F3" w:rsidRPr="00AC46EA">
        <w:rPr>
          <w:rFonts w:cs="Times New Roman"/>
        </w:rPr>
        <w:t xml:space="preserve">This is </w:t>
      </w:r>
      <w:r w:rsidR="00D90426" w:rsidRPr="00AC46EA">
        <w:rPr>
          <w:rFonts w:cs="Times New Roman"/>
        </w:rPr>
        <w:t xml:space="preserve">the distinctive </w:t>
      </w:r>
      <w:r w:rsidR="00B571F3" w:rsidRPr="00AC46EA">
        <w:rPr>
          <w:rFonts w:cs="Times New Roman"/>
        </w:rPr>
        <w:t xml:space="preserve">Australian </w:t>
      </w:r>
      <w:r w:rsidR="00D90426" w:rsidRPr="00AC46EA">
        <w:rPr>
          <w:rFonts w:cs="Times New Roman"/>
        </w:rPr>
        <w:t>approach to</w:t>
      </w:r>
      <w:r w:rsidR="00B571F3" w:rsidRPr="00AC46EA">
        <w:rPr>
          <w:rFonts w:cs="Times New Roman"/>
        </w:rPr>
        <w:t xml:space="preserve"> </w:t>
      </w:r>
      <w:r w:rsidR="00D90426" w:rsidRPr="00AC46EA">
        <w:rPr>
          <w:rFonts w:cs="Times New Roman"/>
        </w:rPr>
        <w:t xml:space="preserve">inter-institutional </w:t>
      </w:r>
      <w:r w:rsidR="00B571F3" w:rsidRPr="00AC46EA">
        <w:rPr>
          <w:rFonts w:cs="Times New Roman"/>
        </w:rPr>
        <w:t>‘equity’</w:t>
      </w:r>
      <w:r w:rsidR="000F2B9C" w:rsidRPr="00AC46EA">
        <w:rPr>
          <w:rFonts w:cs="Times New Roman"/>
        </w:rPr>
        <w:t>.</w:t>
      </w:r>
      <w:r w:rsidR="005868B5" w:rsidRPr="00AC46EA">
        <w:rPr>
          <w:rFonts w:cs="Times New Roman"/>
        </w:rPr>
        <w:t xml:space="preserve"> </w:t>
      </w:r>
    </w:p>
    <w:p w14:paraId="1596086B" w14:textId="5533D760" w:rsidR="008216EC" w:rsidRPr="00AC46EA" w:rsidRDefault="005868B5" w:rsidP="0094568B">
      <w:pPr>
        <w:spacing w:line="288" w:lineRule="auto"/>
        <w:ind w:firstLine="454"/>
      </w:pPr>
      <w:r w:rsidRPr="00AC46EA">
        <w:rPr>
          <w:rFonts w:cs="Times New Roman"/>
        </w:rPr>
        <w:t xml:space="preserve">The result is a one-dimensional </w:t>
      </w:r>
      <w:r w:rsidR="00D90426" w:rsidRPr="00AC46EA">
        <w:rPr>
          <w:rFonts w:cs="Times New Roman"/>
        </w:rPr>
        <w:t>sector</w:t>
      </w:r>
      <w:r w:rsidRPr="00AC46EA">
        <w:rPr>
          <w:rFonts w:cs="Times New Roman"/>
        </w:rPr>
        <w:t xml:space="preserve">. All universities work to the same teaching-research template while </w:t>
      </w:r>
      <w:r w:rsidR="00E0011B" w:rsidRPr="00AC46EA">
        <w:rPr>
          <w:rFonts w:cs="Times New Roman"/>
        </w:rPr>
        <w:t>promoting themselves</w:t>
      </w:r>
      <w:r w:rsidRPr="00AC46EA">
        <w:rPr>
          <w:rFonts w:cs="Times New Roman"/>
        </w:rPr>
        <w:t xml:space="preserve"> at home and abroad. They are strung out in a long vertical line in descending research-intensity, resources and status. Moving down the line, the marketing claims become </w:t>
      </w:r>
      <w:proofErr w:type="gramStart"/>
      <w:r w:rsidRPr="00AC46EA">
        <w:rPr>
          <w:rFonts w:cs="Times New Roman"/>
        </w:rPr>
        <w:t>more hollow</w:t>
      </w:r>
      <w:proofErr w:type="gramEnd"/>
      <w:r w:rsidRPr="00AC46EA">
        <w:rPr>
          <w:rFonts w:cs="Times New Roman"/>
        </w:rPr>
        <w:t xml:space="preserve"> as </w:t>
      </w:r>
      <w:r w:rsidR="004723A9">
        <w:rPr>
          <w:rFonts w:cs="Times New Roman"/>
        </w:rPr>
        <w:t xml:space="preserve">social </w:t>
      </w:r>
      <w:r w:rsidRPr="00AC46EA">
        <w:rPr>
          <w:rFonts w:cs="Times New Roman"/>
        </w:rPr>
        <w:t xml:space="preserve">value </w:t>
      </w:r>
      <w:r w:rsidR="00E0011B" w:rsidRPr="00AC46EA">
        <w:rPr>
          <w:rFonts w:cs="Times New Roman"/>
        </w:rPr>
        <w:t>declines</w:t>
      </w:r>
      <w:r w:rsidRPr="00AC46EA">
        <w:rPr>
          <w:rFonts w:cs="Times New Roman"/>
        </w:rPr>
        <w:t xml:space="preserve">, though price stays the same. </w:t>
      </w:r>
      <w:r w:rsidR="00E0011B" w:rsidRPr="00AC46EA">
        <w:rPr>
          <w:rFonts w:cs="Times New Roman"/>
        </w:rPr>
        <w:t xml:space="preserve">‘Consumer choice’. </w:t>
      </w:r>
      <w:r w:rsidR="00D90426" w:rsidRPr="00AC46EA">
        <w:rPr>
          <w:rFonts w:cs="Times New Roman"/>
        </w:rPr>
        <w:t xml:space="preserve">This is what happens when you combine </w:t>
      </w:r>
      <w:r w:rsidR="00E0011B" w:rsidRPr="00AC46EA">
        <w:rPr>
          <w:rFonts w:cs="Times New Roman"/>
        </w:rPr>
        <w:t>the</w:t>
      </w:r>
      <w:r w:rsidR="00D90426" w:rsidRPr="00AC46EA">
        <w:rPr>
          <w:rFonts w:cs="Times New Roman"/>
        </w:rPr>
        <w:t xml:space="preserve"> market competition </w:t>
      </w:r>
      <w:r w:rsidR="00E0011B" w:rsidRPr="00AC46EA">
        <w:rPr>
          <w:rFonts w:cs="Times New Roman"/>
        </w:rPr>
        <w:t xml:space="preserve">introduced by Dawkins </w:t>
      </w:r>
      <w:r w:rsidR="00D90426" w:rsidRPr="00AC46EA">
        <w:rPr>
          <w:rFonts w:cs="Times New Roman"/>
        </w:rPr>
        <w:t>with the Australian version of equity</w:t>
      </w:r>
      <w:r w:rsidRPr="00AC46EA">
        <w:rPr>
          <w:rFonts w:cs="Times New Roman"/>
        </w:rPr>
        <w:t xml:space="preserve">. </w:t>
      </w:r>
    </w:p>
    <w:p w14:paraId="7144852B" w14:textId="3700E484" w:rsidR="000A3CAD" w:rsidRPr="00AC46EA" w:rsidRDefault="00347EA4" w:rsidP="00C351B9">
      <w:pPr>
        <w:spacing w:line="288" w:lineRule="auto"/>
      </w:pPr>
      <w:r w:rsidRPr="00AC46EA">
        <w:tab/>
        <w:t xml:space="preserve">Fourth, </w:t>
      </w:r>
      <w:r w:rsidR="002D02F1" w:rsidRPr="00AC46EA">
        <w:t xml:space="preserve">whereas many </w:t>
      </w:r>
      <w:r w:rsidR="007919E2" w:rsidRPr="00AC46EA">
        <w:t xml:space="preserve">other </w:t>
      </w:r>
      <w:r w:rsidR="002D02F1" w:rsidRPr="00AC46EA">
        <w:t xml:space="preserve">nations </w:t>
      </w:r>
      <w:r w:rsidR="00E0011B" w:rsidRPr="00AC46EA">
        <w:t xml:space="preserve">vigorously </w:t>
      </w:r>
      <w:r w:rsidR="002D02F1" w:rsidRPr="00AC46EA">
        <w:t>foster a ‘World-Class’ university layer</w:t>
      </w:r>
      <w:r w:rsidR="007919E2" w:rsidRPr="00AC46EA">
        <w:t>,</w:t>
      </w:r>
      <w:r w:rsidR="002D02F1" w:rsidRPr="00AC46EA">
        <w:t xml:space="preserve"> </w:t>
      </w:r>
      <w:r w:rsidR="00611EE8" w:rsidRPr="00AC46EA">
        <w:t>in Australia policy</w:t>
      </w:r>
      <w:r w:rsidR="00352973" w:rsidRPr="00AC46EA">
        <w:t>,</w:t>
      </w:r>
      <w:r w:rsidR="00611EE8" w:rsidRPr="00AC46EA">
        <w:t xml:space="preserve"> regulation </w:t>
      </w:r>
      <w:r w:rsidR="00352973" w:rsidRPr="00AC46EA">
        <w:t>and funding somewhat flatten</w:t>
      </w:r>
      <w:r w:rsidR="00FA05F8" w:rsidRPr="00AC46EA">
        <w:t xml:space="preserve"> the top universities</w:t>
      </w:r>
      <w:r w:rsidR="00611EE8" w:rsidRPr="00AC46EA">
        <w:t xml:space="preserve">. </w:t>
      </w:r>
      <w:r w:rsidR="00352973" w:rsidRPr="00AC46EA">
        <w:t xml:space="preserve">The Go8 have the first mover advantage, they are the oldest and strongest and they </w:t>
      </w:r>
      <w:r w:rsidR="007919E2" w:rsidRPr="00AC46EA">
        <w:t>concentrate most of the</w:t>
      </w:r>
      <w:r w:rsidR="00352973" w:rsidRPr="00AC46EA">
        <w:t xml:space="preserve"> research capacity. In 2015, the top eight, with a quarter of the student load, received </w:t>
      </w:r>
      <w:r w:rsidR="004723A9">
        <w:t>70</w:t>
      </w:r>
      <w:r w:rsidR="00352973" w:rsidRPr="00AC46EA">
        <w:t xml:space="preserve"> per cent of academically competitive research funding; a</w:t>
      </w:r>
      <w:r w:rsidR="004723A9">
        <w:t>nd in 2014 produced 51</w:t>
      </w:r>
      <w:r w:rsidR="00352973" w:rsidRPr="00AC46EA">
        <w:t xml:space="preserve"> per cent of the research-based publications.</w:t>
      </w:r>
      <w:r w:rsidR="00352973" w:rsidRPr="00AC46EA">
        <w:rPr>
          <w:rStyle w:val="FootnoteReference"/>
        </w:rPr>
        <w:footnoteReference w:id="35"/>
      </w:r>
      <w:r w:rsidR="00352973" w:rsidRPr="00AC46EA">
        <w:t xml:space="preserve"> However, they have limited scope </w:t>
      </w:r>
      <w:r w:rsidR="00B571F3" w:rsidRPr="00AC46EA">
        <w:t>to</w:t>
      </w:r>
      <w:r w:rsidR="00352973" w:rsidRPr="00AC46EA">
        <w:t xml:space="preserve"> build </w:t>
      </w:r>
      <w:r w:rsidR="00B571F3" w:rsidRPr="00AC46EA">
        <w:t>their position because of income constraints. T</w:t>
      </w:r>
      <w:r w:rsidR="00352973" w:rsidRPr="00AC46EA">
        <w:t xml:space="preserve">here is a cap on domestic student fees, </w:t>
      </w:r>
      <w:r w:rsidR="00B571F3" w:rsidRPr="00AC46EA">
        <w:t xml:space="preserve">and </w:t>
      </w:r>
      <w:r w:rsidR="00352973" w:rsidRPr="00AC46EA">
        <w:t xml:space="preserve">the </w:t>
      </w:r>
      <w:r w:rsidR="00B571F3" w:rsidRPr="00AC46EA">
        <w:t xml:space="preserve">public </w:t>
      </w:r>
      <w:r w:rsidR="00352973" w:rsidRPr="00AC46EA">
        <w:t>subsidy</w:t>
      </w:r>
      <w:r w:rsidR="00B571F3" w:rsidRPr="00AC46EA">
        <w:t xml:space="preserve"> attached to each place is also fixed</w:t>
      </w:r>
      <w:r w:rsidR="00E0011B" w:rsidRPr="00AC46EA">
        <w:t>. A</w:t>
      </w:r>
      <w:r w:rsidR="00B571F3" w:rsidRPr="00AC46EA">
        <w:t>ll universities earn the same income for teaching</w:t>
      </w:r>
      <w:r w:rsidR="00352973" w:rsidRPr="00AC46EA">
        <w:t xml:space="preserve">. It seems that few Australians have an appetite for fee deregulation, which would allow the Go8 universities to exploit their present positional advantage. There are also natural limits to monies from industry for research and services. </w:t>
      </w:r>
    </w:p>
    <w:p w14:paraId="10FAAD44" w14:textId="52A9042A" w:rsidR="000A3CAD" w:rsidRPr="00AC46EA" w:rsidRDefault="00B571F3" w:rsidP="000A3CAD">
      <w:pPr>
        <w:spacing w:line="288" w:lineRule="auto"/>
        <w:ind w:firstLine="454"/>
      </w:pPr>
      <w:r w:rsidRPr="00AC46EA">
        <w:t>That leaves international student income. It is a major source of revenue. Yet all universities compete for it on a common basis. The Go8 have a stronger brand and can charge higher fees than others</w:t>
      </w:r>
      <w:r w:rsidR="00522EF1">
        <w:t>. T</w:t>
      </w:r>
      <w:r w:rsidRPr="00AC46EA">
        <w:t xml:space="preserve">his </w:t>
      </w:r>
      <w:r w:rsidR="00522EF1">
        <w:t xml:space="preserve">has become </w:t>
      </w:r>
      <w:r w:rsidRPr="00AC46EA">
        <w:t>their main source of differential income</w:t>
      </w:r>
      <w:r w:rsidR="00522EF1">
        <w:t>, which is</w:t>
      </w:r>
      <w:r w:rsidR="00E0011B" w:rsidRPr="00AC46EA">
        <w:t xml:space="preserve"> why they have </w:t>
      </w:r>
      <w:r w:rsidR="004723A9">
        <w:t>massive</w:t>
      </w:r>
      <w:r w:rsidR="00E0011B" w:rsidRPr="00AC46EA">
        <w:t xml:space="preserve"> volumes of fee-paying students: elite educators at home, mass education abroad. </w:t>
      </w:r>
    </w:p>
    <w:p w14:paraId="21D96B65" w14:textId="26A14C25" w:rsidR="00522EF1" w:rsidRDefault="004723A9" w:rsidP="00522EF1">
      <w:pPr>
        <w:spacing w:line="288" w:lineRule="auto"/>
        <w:ind w:firstLine="454"/>
      </w:pPr>
      <w:r>
        <w:t xml:space="preserve">The Go8’s international competitors have better income streams. </w:t>
      </w:r>
      <w:r w:rsidR="00E0011B" w:rsidRPr="00AC46EA">
        <w:t>While</w:t>
      </w:r>
      <w:r w:rsidR="00B571F3" w:rsidRPr="00AC46EA">
        <w:t xml:space="preserve"> the </w:t>
      </w:r>
      <w:r w:rsidR="00352973" w:rsidRPr="00AC46EA">
        <w:t xml:space="preserve">top </w:t>
      </w:r>
      <w:r w:rsidR="00B571F3" w:rsidRPr="00AC46EA">
        <w:t xml:space="preserve">British </w:t>
      </w:r>
      <w:r w:rsidR="00352973" w:rsidRPr="00AC46EA">
        <w:t xml:space="preserve">research universities receive </w:t>
      </w:r>
      <w:r w:rsidR="00E728EE" w:rsidRPr="00AC46EA">
        <w:t xml:space="preserve">large-scale </w:t>
      </w:r>
      <w:r w:rsidR="000A3CAD" w:rsidRPr="00AC46EA">
        <w:t>grants via</w:t>
      </w:r>
      <w:r w:rsidR="00B571F3" w:rsidRPr="00AC46EA">
        <w:t xml:space="preserve"> the REF</w:t>
      </w:r>
      <w:r w:rsidR="00E728EE" w:rsidRPr="00AC46EA">
        <w:t>,</w:t>
      </w:r>
      <w:r w:rsidR="00B571F3" w:rsidRPr="00AC46EA">
        <w:t xml:space="preserve"> the Go8 </w:t>
      </w:r>
      <w:r w:rsidR="00E728EE" w:rsidRPr="00AC46EA">
        <w:t>make do</w:t>
      </w:r>
      <w:r w:rsidR="00E0011B" w:rsidRPr="00AC46EA">
        <w:t xml:space="preserve"> with global </w:t>
      </w:r>
      <w:r w:rsidR="00B571F3" w:rsidRPr="00AC46EA">
        <w:t>business</w:t>
      </w:r>
      <w:r w:rsidR="00E0011B" w:rsidRPr="00AC46EA">
        <w:t xml:space="preserve">. </w:t>
      </w:r>
      <w:r w:rsidR="000A3CAD" w:rsidRPr="00AC46EA">
        <w:t>T</w:t>
      </w:r>
      <w:r w:rsidR="00E0011B" w:rsidRPr="00AC46EA">
        <w:t>he same international source</w:t>
      </w:r>
      <w:r w:rsidR="00B571F3" w:rsidRPr="00AC46EA">
        <w:t xml:space="preserve"> </w:t>
      </w:r>
      <w:r w:rsidR="00E0011B" w:rsidRPr="00AC46EA">
        <w:t xml:space="preserve">is </w:t>
      </w:r>
      <w:r w:rsidR="00B571F3" w:rsidRPr="00AC46EA">
        <w:t xml:space="preserve">also available </w:t>
      </w:r>
      <w:r w:rsidR="00E0011B" w:rsidRPr="00AC46EA">
        <w:t xml:space="preserve">to top universities </w:t>
      </w:r>
      <w:r w:rsidR="00B571F3" w:rsidRPr="00AC46EA">
        <w:t xml:space="preserve">in the UK. </w:t>
      </w:r>
      <w:r w:rsidR="00E0011B" w:rsidRPr="00AC46EA">
        <w:t xml:space="preserve">The leading American universities have philanthropic funding and relatively generous federal research support. In other countries such as Japan, China, Singapore, Germany, and France there is selective distribution of discrete parcels of public funding </w:t>
      </w:r>
      <w:r w:rsidR="000A3CAD" w:rsidRPr="00AC46EA">
        <w:t xml:space="preserve">to </w:t>
      </w:r>
      <w:r w:rsidR="00E0011B" w:rsidRPr="00AC46EA">
        <w:t xml:space="preserve">augment research. </w:t>
      </w:r>
      <w:r w:rsidR="000A3CAD" w:rsidRPr="00AC46EA">
        <w:t>In the</w:t>
      </w:r>
      <w:r w:rsidR="00B571F3" w:rsidRPr="00AC46EA">
        <w:t xml:space="preserve"> </w:t>
      </w:r>
      <w:proofErr w:type="gramStart"/>
      <w:r w:rsidR="00B571F3" w:rsidRPr="00AC46EA">
        <w:t>outcome</w:t>
      </w:r>
      <w:proofErr w:type="gramEnd"/>
      <w:r w:rsidR="00B571F3" w:rsidRPr="00AC46EA">
        <w:t xml:space="preserve"> the</w:t>
      </w:r>
      <w:r w:rsidR="00B95B45" w:rsidRPr="00AC46EA">
        <w:t xml:space="preserve"> Go8 maintains </w:t>
      </w:r>
      <w:r w:rsidR="00B571F3" w:rsidRPr="00AC46EA">
        <w:t>the</w:t>
      </w:r>
      <w:r w:rsidR="0043769E" w:rsidRPr="00AC46EA">
        <w:t xml:space="preserve"> distance </w:t>
      </w:r>
      <w:r w:rsidR="00B571F3" w:rsidRPr="00AC46EA">
        <w:t xml:space="preserve">between it and its nearest </w:t>
      </w:r>
      <w:r w:rsidR="00811654" w:rsidRPr="00AC46EA">
        <w:t>contender</w:t>
      </w:r>
      <w:r w:rsidR="0043769E" w:rsidRPr="00AC46EA">
        <w:t xml:space="preserve">s such as Newcastle, Wollongong, </w:t>
      </w:r>
      <w:r w:rsidR="00811654" w:rsidRPr="00AC46EA">
        <w:t>Curtin</w:t>
      </w:r>
      <w:r w:rsidR="00FA05F8" w:rsidRPr="00AC46EA">
        <w:t xml:space="preserve"> or</w:t>
      </w:r>
      <w:r w:rsidR="00811654" w:rsidRPr="00AC46EA">
        <w:t xml:space="preserve"> QUT</w:t>
      </w:r>
      <w:r w:rsidR="00B571F3" w:rsidRPr="00AC46EA">
        <w:t xml:space="preserve"> but has limited scope to bridge the gap with Imperial or Tokyo</w:t>
      </w:r>
      <w:r w:rsidR="00811654" w:rsidRPr="00AC46EA">
        <w:t xml:space="preserve">. </w:t>
      </w:r>
      <w:r w:rsidR="00C351B9" w:rsidRPr="00AC46EA">
        <w:t>N</w:t>
      </w:r>
      <w:r w:rsidR="00FA05F8" w:rsidRPr="00AC46EA">
        <w:t xml:space="preserve">early </w:t>
      </w:r>
      <w:proofErr w:type="gramStart"/>
      <w:r w:rsidR="00FA05F8" w:rsidRPr="00AC46EA">
        <w:t>all</w:t>
      </w:r>
      <w:r w:rsidR="0043769E" w:rsidRPr="00AC46EA">
        <w:t xml:space="preserve"> </w:t>
      </w:r>
      <w:r w:rsidR="00C351B9" w:rsidRPr="00AC46EA">
        <w:t>of</w:t>
      </w:r>
      <w:proofErr w:type="gramEnd"/>
      <w:r w:rsidR="00C351B9" w:rsidRPr="00AC46EA">
        <w:t xml:space="preserve"> the Go8’s</w:t>
      </w:r>
      <w:r w:rsidR="00034DF7" w:rsidRPr="00AC46EA">
        <w:t xml:space="preserve"> </w:t>
      </w:r>
      <w:r w:rsidR="0043769E" w:rsidRPr="00AC46EA">
        <w:t xml:space="preserve">global competitors </w:t>
      </w:r>
      <w:r w:rsidR="00EF341A" w:rsidRPr="00AC46EA">
        <w:t>have</w:t>
      </w:r>
      <w:r w:rsidR="0043769E" w:rsidRPr="00AC46EA">
        <w:t xml:space="preserve"> better </w:t>
      </w:r>
      <w:r w:rsidR="00EF341A" w:rsidRPr="00AC46EA">
        <w:t>government support, and s</w:t>
      </w:r>
      <w:r w:rsidR="0043769E" w:rsidRPr="00AC46EA">
        <w:t xml:space="preserve">ome have more freedom with fees. </w:t>
      </w:r>
      <w:r w:rsidR="00E728EE" w:rsidRPr="00AC46EA">
        <w:t xml:space="preserve">Go8s </w:t>
      </w:r>
      <w:r w:rsidR="00C351B9" w:rsidRPr="00AC46EA">
        <w:t>reach the top 100, but o</w:t>
      </w:r>
      <w:r w:rsidR="00B95B45" w:rsidRPr="00AC46EA">
        <w:t xml:space="preserve">nly Melbourne is listed in the global top 40 in the most authentic university ranking, </w:t>
      </w:r>
      <w:r w:rsidR="00AF74D4" w:rsidRPr="00AC46EA">
        <w:t xml:space="preserve">which is </w:t>
      </w:r>
      <w:r w:rsidR="00B95B45" w:rsidRPr="00AC46EA">
        <w:t>the Shanghai A</w:t>
      </w:r>
      <w:r w:rsidR="00811654" w:rsidRPr="00AC46EA">
        <w:t xml:space="preserve">RWU, </w:t>
      </w:r>
      <w:r w:rsidR="00B95B45" w:rsidRPr="00AC46EA">
        <w:t>based on research</w:t>
      </w:r>
      <w:r w:rsidR="00811654" w:rsidRPr="00AC46EA">
        <w:t xml:space="preserve"> performance and Nobel Prizes</w:t>
      </w:r>
      <w:r w:rsidR="00B95B45" w:rsidRPr="00AC46EA">
        <w:t>.</w:t>
      </w:r>
      <w:r w:rsidR="00B95B45" w:rsidRPr="00AC46EA">
        <w:rPr>
          <w:rStyle w:val="FootnoteReference"/>
        </w:rPr>
        <w:footnoteReference w:id="36"/>
      </w:r>
      <w:r w:rsidR="00352973" w:rsidRPr="00AC46EA">
        <w:t xml:space="preserve"> </w:t>
      </w:r>
      <w:r w:rsidR="00522EF1">
        <w:br w:type="page"/>
      </w:r>
    </w:p>
    <w:p w14:paraId="1C480FFE" w14:textId="6A308607" w:rsidR="00BE1ECC" w:rsidRPr="00265164" w:rsidRDefault="00C57421" w:rsidP="00C57421">
      <w:pPr>
        <w:spacing w:line="288" w:lineRule="auto"/>
        <w:rPr>
          <w:b/>
          <w:i/>
          <w:sz w:val="22"/>
          <w:szCs w:val="22"/>
        </w:rPr>
      </w:pPr>
      <w:r w:rsidRPr="00265164">
        <w:rPr>
          <w:b/>
          <w:i/>
          <w:sz w:val="22"/>
          <w:szCs w:val="22"/>
          <w:lang w:val="en-US"/>
        </w:rPr>
        <w:lastRenderedPageBreak/>
        <w:t xml:space="preserve">Table 1. Australia in the Shanghai ARWU </w:t>
      </w:r>
      <w:r w:rsidRPr="00265164">
        <w:rPr>
          <w:b/>
          <w:i/>
          <w:sz w:val="22"/>
          <w:szCs w:val="22"/>
          <w:lang w:val="en-AU"/>
        </w:rPr>
        <w:t>top 500</w:t>
      </w:r>
    </w:p>
    <w:p w14:paraId="72A290A9" w14:textId="77777777" w:rsidR="00C57421" w:rsidRPr="00265164" w:rsidRDefault="00C57421" w:rsidP="00C57421">
      <w:pPr>
        <w:spacing w:line="288" w:lineRule="auto"/>
        <w:rPr>
          <w:sz w:val="22"/>
          <w:szCs w:val="22"/>
        </w:rPr>
      </w:pPr>
    </w:p>
    <w:p w14:paraId="190544FF" w14:textId="11665FB8" w:rsidR="00C57421" w:rsidRDefault="00C57421" w:rsidP="00C57421">
      <w:pPr>
        <w:spacing w:line="288" w:lineRule="auto"/>
      </w:pPr>
      <w:r w:rsidRPr="00C57421">
        <w:drawing>
          <wp:inline distT="0" distB="0" distL="0" distR="0" wp14:anchorId="1F72C2BA" wp14:editId="4CE09D4B">
            <wp:extent cx="4509135" cy="291194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62853" cy="2946632"/>
                    </a:xfrm>
                    <a:prstGeom prst="rect">
                      <a:avLst/>
                    </a:prstGeom>
                  </pic:spPr>
                </pic:pic>
              </a:graphicData>
            </a:graphic>
          </wp:inline>
        </w:drawing>
      </w:r>
      <w:bookmarkStart w:id="0" w:name="_GoBack"/>
      <w:bookmarkEnd w:id="0"/>
    </w:p>
    <w:p w14:paraId="1CCE07EB" w14:textId="77777777" w:rsidR="00C57421" w:rsidRPr="00AC46EA" w:rsidRDefault="00C57421" w:rsidP="00C57421">
      <w:pPr>
        <w:spacing w:line="288" w:lineRule="auto"/>
      </w:pPr>
    </w:p>
    <w:p w14:paraId="103FF06E" w14:textId="77777777" w:rsidR="00C57421" w:rsidRDefault="001F7043" w:rsidP="00750DE0">
      <w:pPr>
        <w:spacing w:line="288" w:lineRule="auto"/>
      </w:pPr>
      <w:r w:rsidRPr="00AC46EA">
        <w:tab/>
        <w:t xml:space="preserve">Fifth, </w:t>
      </w:r>
      <w:r w:rsidR="00C351B9" w:rsidRPr="00AC46EA">
        <w:t xml:space="preserve">on the other side of the coin, </w:t>
      </w:r>
      <w:r w:rsidRPr="00AC46EA">
        <w:t xml:space="preserve">Australia is notable among national </w:t>
      </w:r>
      <w:r w:rsidR="00BA0320" w:rsidRPr="00AC46EA">
        <w:t xml:space="preserve">systems for the strength of its middle layer of universities. No less than 23 of </w:t>
      </w:r>
      <w:r w:rsidR="0030524C" w:rsidRPr="00AC46EA">
        <w:t>the</w:t>
      </w:r>
      <w:r w:rsidR="00BA0320" w:rsidRPr="00AC46EA">
        <w:t xml:space="preserve"> 40 </w:t>
      </w:r>
      <w:r w:rsidR="0030524C" w:rsidRPr="00AC46EA">
        <w:t xml:space="preserve">Australian </w:t>
      </w:r>
      <w:r w:rsidR="00BA0320" w:rsidRPr="00AC46EA">
        <w:t>universities are in the ARWU global top 500</w:t>
      </w:r>
      <w:r w:rsidR="0030524C" w:rsidRPr="00AC46EA">
        <w:t>, the Go8 and f</w:t>
      </w:r>
      <w:r w:rsidR="00BA0320" w:rsidRPr="00AC46EA">
        <w:t xml:space="preserve">ifteen </w:t>
      </w:r>
      <w:r w:rsidR="00C351B9" w:rsidRPr="00AC46EA">
        <w:t>more</w:t>
      </w:r>
      <w:r w:rsidR="00BA0320" w:rsidRPr="00AC46EA">
        <w:t>. The</w:t>
      </w:r>
      <w:r w:rsidR="00EF341A" w:rsidRPr="00AC46EA">
        <w:t>se</w:t>
      </w:r>
      <w:r w:rsidR="00BA0320" w:rsidRPr="00AC46EA">
        <w:t xml:space="preserve"> include research universities founded in the 1960s and 1970s, and universities of technology that were colleges of advanced education </w:t>
      </w:r>
      <w:r w:rsidR="00EF341A" w:rsidRPr="00AC46EA">
        <w:t xml:space="preserve">prior to </w:t>
      </w:r>
      <w:r w:rsidR="00BA0320" w:rsidRPr="00AC46EA">
        <w:t xml:space="preserve">Dawkins. </w:t>
      </w:r>
      <w:r w:rsidR="0030524C" w:rsidRPr="00AC46EA">
        <w:t>Middle u</w:t>
      </w:r>
      <w:r w:rsidR="00BA0320" w:rsidRPr="00AC46EA">
        <w:t>niversities are pulled between the conflicting goals of building volume and building research</w:t>
      </w:r>
      <w:r w:rsidR="00CF73F5" w:rsidRPr="00AC46EA">
        <w:t>. Some have niche research profiles</w:t>
      </w:r>
      <w:r w:rsidR="00C06CEC" w:rsidRPr="00AC46EA">
        <w:t>, like James Cook and UTS, while</w:t>
      </w:r>
      <w:r w:rsidR="00CF73F5" w:rsidRPr="00AC46EA">
        <w:t xml:space="preserve"> others </w:t>
      </w:r>
      <w:r w:rsidR="00C06CEC" w:rsidRPr="00AC46EA">
        <w:t xml:space="preserve">like Curtin </w:t>
      </w:r>
      <w:r w:rsidR="00CF73F5" w:rsidRPr="00AC46EA">
        <w:t>are more comprehensive</w:t>
      </w:r>
      <w:r w:rsidR="00BA0320" w:rsidRPr="00AC46EA">
        <w:t xml:space="preserve">. </w:t>
      </w:r>
      <w:r w:rsidR="000A3CAD" w:rsidRPr="00AC46EA">
        <w:t>T</w:t>
      </w:r>
      <w:r w:rsidR="0030524C" w:rsidRPr="00AC46EA">
        <w:t xml:space="preserve">hey </w:t>
      </w:r>
      <w:r w:rsidR="00C351B9" w:rsidRPr="00AC46EA">
        <w:t xml:space="preserve">all </w:t>
      </w:r>
      <w:r w:rsidR="0030524C" w:rsidRPr="00AC46EA">
        <w:t xml:space="preserve">benefit from the policy settings that hold down the Go8. Domestic fee regulation keeps the playing field more level; and both Go8 and the middle universities have </w:t>
      </w:r>
      <w:r w:rsidR="00C351B9" w:rsidRPr="00AC46EA">
        <w:t xml:space="preserve">equivalent </w:t>
      </w:r>
      <w:r w:rsidR="0030524C" w:rsidRPr="00AC46EA">
        <w:t>access to large volume international student income</w:t>
      </w:r>
      <w:r w:rsidR="00C351B9" w:rsidRPr="00AC46EA">
        <w:t>, though the Go8 can charge higher fees</w:t>
      </w:r>
      <w:r w:rsidR="0030524C" w:rsidRPr="00AC46EA">
        <w:t>. The middle universities are also allocated funding for research degrees and research infrastructure a little out of proportion to their share of research capacity</w:t>
      </w:r>
      <w:r w:rsidR="00C06CEC" w:rsidRPr="00AC46EA">
        <w:t xml:space="preserve">. </w:t>
      </w:r>
    </w:p>
    <w:p w14:paraId="77BDD58B" w14:textId="1D841112" w:rsidR="00BE1ECC" w:rsidRPr="00AC46EA" w:rsidRDefault="0030524C" w:rsidP="00C57421">
      <w:pPr>
        <w:spacing w:line="288" w:lineRule="auto"/>
        <w:ind w:firstLine="360"/>
      </w:pPr>
      <w:r w:rsidRPr="00AC46EA">
        <w:t xml:space="preserve">It </w:t>
      </w:r>
      <w:r w:rsidR="00C57421">
        <w:t xml:space="preserve">is </w:t>
      </w:r>
      <w:r w:rsidRPr="00AC46EA">
        <w:t xml:space="preserve">never enough to overcome the Go8’s first mover advantage of the Go8, the gap remains large but these settings keep the middle universities in the </w:t>
      </w:r>
      <w:r w:rsidR="00C57421">
        <w:t xml:space="preserve">world </w:t>
      </w:r>
      <w:r w:rsidRPr="00AC46EA">
        <w:t>top 500.</w:t>
      </w:r>
      <w:r w:rsidR="00C351B9" w:rsidRPr="00AC46EA">
        <w:t xml:space="preserve"> The distinctive Australian approach to equity maintains competitive pressures while moderating vertical differentials, not enough to create </w:t>
      </w:r>
      <w:r w:rsidR="000A3CAD" w:rsidRPr="00AC46EA">
        <w:t xml:space="preserve">genuine </w:t>
      </w:r>
      <w:r w:rsidR="00C351B9" w:rsidRPr="00AC46EA">
        <w:t>inter-university equality but enough to maximize the number of contenders</w:t>
      </w:r>
      <w:r w:rsidR="000A3CAD" w:rsidRPr="00AC46EA">
        <w:t xml:space="preserve">—and maximize the number of strong branded income earners in the global student market. </w:t>
      </w:r>
      <w:r w:rsidR="00C351B9" w:rsidRPr="00AC46EA">
        <w:t xml:space="preserve">The downside is </w:t>
      </w:r>
      <w:r w:rsidR="000A3CAD" w:rsidRPr="00AC46EA">
        <w:t xml:space="preserve">the </w:t>
      </w:r>
      <w:r w:rsidR="00C351B9" w:rsidRPr="00AC46EA">
        <w:t>reduc</w:t>
      </w:r>
      <w:r w:rsidR="000A3CAD" w:rsidRPr="00AC46EA">
        <w:t>tion of</w:t>
      </w:r>
      <w:r w:rsidR="00C351B9" w:rsidRPr="00AC46EA">
        <w:t xml:space="preserve"> quality at the top.</w:t>
      </w:r>
    </w:p>
    <w:p w14:paraId="17B752AE" w14:textId="77777777" w:rsidR="001F7043" w:rsidRPr="00AC46EA" w:rsidRDefault="001F7043" w:rsidP="00750DE0">
      <w:pPr>
        <w:spacing w:line="288" w:lineRule="auto"/>
      </w:pPr>
    </w:p>
    <w:p w14:paraId="6EEBA19E" w14:textId="6E8F96AF" w:rsidR="001F7043" w:rsidRPr="00AC46EA" w:rsidRDefault="0044278D" w:rsidP="0044278D">
      <w:pPr>
        <w:pStyle w:val="ListParagraph"/>
        <w:numPr>
          <w:ilvl w:val="0"/>
          <w:numId w:val="1"/>
        </w:numPr>
        <w:spacing w:line="288" w:lineRule="auto"/>
        <w:rPr>
          <w:b/>
        </w:rPr>
      </w:pPr>
      <w:r w:rsidRPr="00AC46EA">
        <w:rPr>
          <w:b/>
        </w:rPr>
        <w:t>International comparisons</w:t>
      </w:r>
    </w:p>
    <w:p w14:paraId="60A42461" w14:textId="77777777" w:rsidR="001F7043" w:rsidRPr="00AC46EA" w:rsidRDefault="001F7043" w:rsidP="00750DE0">
      <w:pPr>
        <w:spacing w:line="288" w:lineRule="auto"/>
      </w:pPr>
    </w:p>
    <w:p w14:paraId="6537BFEC" w14:textId="77777777" w:rsidR="00FE34FC" w:rsidRPr="00AC46EA" w:rsidRDefault="00BA033C" w:rsidP="00750DE0">
      <w:pPr>
        <w:spacing w:line="288" w:lineRule="auto"/>
      </w:pPr>
      <w:r w:rsidRPr="00AC46EA">
        <w:t>I</w:t>
      </w:r>
      <w:r w:rsidR="000A48A4" w:rsidRPr="00AC46EA">
        <w:t xml:space="preserve">nternational comparisons are </w:t>
      </w:r>
      <w:r w:rsidR="00E728EE" w:rsidRPr="00AC46EA">
        <w:t>useful discipline. In</w:t>
      </w:r>
      <w:r w:rsidR="000A48A4" w:rsidRPr="00AC46EA">
        <w:t xml:space="preserve"> corporate-minded </w:t>
      </w:r>
      <w:r w:rsidR="00E728EE" w:rsidRPr="00AC46EA">
        <w:t xml:space="preserve">universities </w:t>
      </w:r>
      <w:r w:rsidR="000A48A4" w:rsidRPr="00AC46EA">
        <w:t>there always the danger that you will st</w:t>
      </w:r>
      <w:r w:rsidR="00E728EE" w:rsidRPr="00AC46EA">
        <w:t>art</w:t>
      </w:r>
      <w:r w:rsidR="000A48A4" w:rsidRPr="00AC46EA">
        <w:t xml:space="preserve"> to believe your own marketing. The road to hubris is </w:t>
      </w:r>
      <w:r w:rsidR="000A48A4" w:rsidRPr="00AC46EA">
        <w:lastRenderedPageBreak/>
        <w:t xml:space="preserve">paved </w:t>
      </w:r>
      <w:r w:rsidR="00C815FA" w:rsidRPr="00AC46EA">
        <w:t>by focus groups</w:t>
      </w:r>
      <w:r w:rsidR="000A48A4" w:rsidRPr="00AC46EA">
        <w:t xml:space="preserve">. </w:t>
      </w:r>
      <w:r w:rsidR="00E728EE" w:rsidRPr="00AC46EA">
        <w:t>Realistic comparisons foster humility,</w:t>
      </w:r>
      <w:r w:rsidR="000A48A4" w:rsidRPr="00AC46EA">
        <w:t xml:space="preserve"> which is the beginning of wisdom.</w:t>
      </w:r>
      <w:r w:rsidRPr="00AC46EA">
        <w:t xml:space="preserve"> </w:t>
      </w:r>
    </w:p>
    <w:p w14:paraId="10FCFD50" w14:textId="1729E346" w:rsidR="00B84D0C" w:rsidRPr="00AC46EA" w:rsidRDefault="00BA033C" w:rsidP="00FE34FC">
      <w:pPr>
        <w:spacing w:line="288" w:lineRule="auto"/>
        <w:ind w:firstLine="454"/>
      </w:pPr>
      <w:r w:rsidRPr="00AC46EA">
        <w:t>Of course, comparison does not mean imitation. It merely helps us to know where we are located.</w:t>
      </w:r>
      <w:r w:rsidR="00FE34FC" w:rsidRPr="00AC46EA">
        <w:t xml:space="preserve"> </w:t>
      </w:r>
      <w:r w:rsidR="003145C7" w:rsidRPr="00AC46EA">
        <w:t xml:space="preserve">I will </w:t>
      </w:r>
      <w:r w:rsidR="00E728EE" w:rsidRPr="00AC46EA">
        <w:t>mention</w:t>
      </w:r>
      <w:r w:rsidR="003145C7" w:rsidRPr="00AC46EA">
        <w:t xml:space="preserve"> comparisons </w:t>
      </w:r>
      <w:r w:rsidR="001F2C0A" w:rsidRPr="00AC46EA">
        <w:t xml:space="preserve">in </w:t>
      </w:r>
      <w:r w:rsidR="00525D71" w:rsidRPr="00AC46EA">
        <w:t>f</w:t>
      </w:r>
      <w:r w:rsidR="003D4EEF" w:rsidRPr="00AC46EA">
        <w:t>ive</w:t>
      </w:r>
      <w:r w:rsidR="00ED473C" w:rsidRPr="00AC46EA">
        <w:t xml:space="preserve"> areas</w:t>
      </w:r>
      <w:r w:rsidR="00D7591C" w:rsidRPr="00AC46EA">
        <w:t xml:space="preserve">: system and structure, </w:t>
      </w:r>
      <w:r w:rsidR="00B84D0C" w:rsidRPr="00AC46EA">
        <w:t xml:space="preserve">participation and graduation, </w:t>
      </w:r>
      <w:r w:rsidR="003D4EEF" w:rsidRPr="00AC46EA">
        <w:t xml:space="preserve">finance, </w:t>
      </w:r>
      <w:r w:rsidR="00B84D0C" w:rsidRPr="00AC46EA">
        <w:t>internationalization, and research. Only the last field of comparison is supported by adequate data.</w:t>
      </w:r>
    </w:p>
    <w:p w14:paraId="317D93C3" w14:textId="29F120E4" w:rsidR="003C1B28" w:rsidRPr="00AC46EA" w:rsidRDefault="00A7672F" w:rsidP="000A48A4">
      <w:pPr>
        <w:spacing w:line="288" w:lineRule="auto"/>
        <w:ind w:firstLine="454"/>
      </w:pPr>
      <w:r w:rsidRPr="00AC46EA">
        <w:rPr>
          <w:i/>
        </w:rPr>
        <w:t>S</w:t>
      </w:r>
      <w:r w:rsidR="00B84D0C" w:rsidRPr="00AC46EA">
        <w:rPr>
          <w:i/>
        </w:rPr>
        <w:t>ystem and structure.</w:t>
      </w:r>
      <w:r w:rsidR="00B84D0C" w:rsidRPr="00AC46EA">
        <w:t xml:space="preserve"> </w:t>
      </w:r>
      <w:r w:rsidR="004723A9">
        <w:t>Structure in higher education systems</w:t>
      </w:r>
      <w:r w:rsidR="009B2978" w:rsidRPr="00AC46EA">
        <w:t xml:space="preserve"> entails two dimensions of relations between universities: vertical and horizontal. Australia’s lacuna in mission diversity means that has no horizontal dimension. It is a vertical system with a steep hierarchy. </w:t>
      </w:r>
      <w:r w:rsidR="003C1B28" w:rsidRPr="00AC46EA">
        <w:t>If Vocational Education and Training was not treated so badly in Australia it might be a viable second sector</w:t>
      </w:r>
      <w:r w:rsidR="009B2978" w:rsidRPr="00AC46EA">
        <w:t>, creating horizontality</w:t>
      </w:r>
      <w:r w:rsidR="003C1B28" w:rsidRPr="00AC46EA">
        <w:t>. But it is not. There is no other higher education system with Australia’s size and scope that is so narrowly defined. Other countries have more diverse traditions or benefit from policies</w:t>
      </w:r>
      <w:r w:rsidR="00B84D0C" w:rsidRPr="00AC46EA">
        <w:t xml:space="preserve"> </w:t>
      </w:r>
      <w:r w:rsidR="003C1B28" w:rsidRPr="00AC46EA">
        <w:t xml:space="preserve">that foster institutions with differing </w:t>
      </w:r>
      <w:r w:rsidR="00E728EE" w:rsidRPr="00AC46EA">
        <w:t>missions</w:t>
      </w:r>
      <w:r w:rsidR="003C1B28" w:rsidRPr="00AC46EA">
        <w:t xml:space="preserve">. </w:t>
      </w:r>
      <w:r w:rsidR="009B2978" w:rsidRPr="00AC46EA">
        <w:t xml:space="preserve">The UK uses a unitary competitive system like Australia, with similar </w:t>
      </w:r>
      <w:r w:rsidR="00E728EE" w:rsidRPr="00AC46EA">
        <w:t>limitations</w:t>
      </w:r>
      <w:r w:rsidR="009B2978" w:rsidRPr="00AC46EA">
        <w:t xml:space="preserve">, but unlike Australia has preserved many specialist institutions. </w:t>
      </w:r>
      <w:r w:rsidR="003C1B28" w:rsidRPr="00AC46EA">
        <w:t xml:space="preserve">The United States </w:t>
      </w:r>
      <w:r w:rsidR="009B2978" w:rsidRPr="00AC46EA">
        <w:t>regulates and protects</w:t>
      </w:r>
      <w:r w:rsidR="003C1B28" w:rsidRPr="00AC46EA">
        <w:t xml:space="preserve"> its diversity </w:t>
      </w:r>
      <w:r w:rsidR="00E728EE" w:rsidRPr="00AC46EA">
        <w:t>with</w:t>
      </w:r>
      <w:r w:rsidR="003C1B28" w:rsidRPr="00AC46EA">
        <w:t xml:space="preserve"> a classification system: research 1’s, research 2’s, liberal arts colleges and so on. This </w:t>
      </w:r>
      <w:r w:rsidR="009B2978" w:rsidRPr="00AC46EA">
        <w:t xml:space="preserve">restrains academic drift and </w:t>
      </w:r>
      <w:r w:rsidR="003C1B28" w:rsidRPr="00AC46EA">
        <w:t xml:space="preserve">clarifies matters for </w:t>
      </w:r>
      <w:r w:rsidR="00E728EE" w:rsidRPr="00AC46EA">
        <w:t>familie</w:t>
      </w:r>
      <w:r w:rsidR="003C1B28" w:rsidRPr="00AC46EA">
        <w:t xml:space="preserve">s. China has </w:t>
      </w:r>
      <w:r w:rsidR="00E728EE" w:rsidRPr="00AC46EA">
        <w:t>also developed</w:t>
      </w:r>
      <w:r w:rsidR="009B2978" w:rsidRPr="00AC46EA">
        <w:t xml:space="preserve"> classifications</w:t>
      </w:r>
      <w:r w:rsidR="003C1B28" w:rsidRPr="00AC46EA">
        <w:t xml:space="preserve">. </w:t>
      </w:r>
      <w:r w:rsidR="00E728EE" w:rsidRPr="00AC46EA">
        <w:t>We now know that market competition does not in itself create diversity. Devices like regulated sub-sectors and classifications are essential to diversity.</w:t>
      </w:r>
    </w:p>
    <w:p w14:paraId="516D4B6F" w14:textId="77777777" w:rsidR="004723A9" w:rsidRDefault="009B2978" w:rsidP="002D24E1">
      <w:pPr>
        <w:spacing w:line="288" w:lineRule="auto"/>
        <w:ind w:firstLine="454"/>
      </w:pPr>
      <w:r w:rsidRPr="00AC46EA">
        <w:t xml:space="preserve">There is a related question. What does Australia’s vertical structure mean for </w:t>
      </w:r>
      <w:r w:rsidR="00E728EE" w:rsidRPr="00AC46EA">
        <w:t xml:space="preserve">comparative </w:t>
      </w:r>
      <w:r w:rsidRPr="00AC46EA">
        <w:t>quality? It is impossible to make accurate judgments about system</w:t>
      </w:r>
      <w:r w:rsidR="00571B63" w:rsidRPr="00AC46EA">
        <w:t>-level</w:t>
      </w:r>
      <w:r w:rsidRPr="00AC46EA">
        <w:t xml:space="preserve"> quality on a comparative basis (or in one country)</w:t>
      </w:r>
      <w:r w:rsidR="00571B63" w:rsidRPr="00AC46EA">
        <w:t>.</w:t>
      </w:r>
      <w:r w:rsidRPr="00AC46EA">
        <w:t xml:space="preserve"> </w:t>
      </w:r>
      <w:r w:rsidR="004723A9">
        <w:t xml:space="preserve">Australia avoids the extremes of quality in the diverse and </w:t>
      </w:r>
      <w:proofErr w:type="spellStart"/>
      <w:r w:rsidR="004723A9">
        <w:t>marketized</w:t>
      </w:r>
      <w:proofErr w:type="spellEnd"/>
      <w:r w:rsidR="004723A9">
        <w:t xml:space="preserve"> American system. The US universities have a considerably higher peak but otherwise Australia does better. </w:t>
      </w:r>
      <w:r w:rsidR="00571B63" w:rsidRPr="00AC46EA">
        <w:t xml:space="preserve">American two-year and four-year public colleges are being defunded by state budget cuts. In California only 12.5 per cent of the enrolment is in research universities, though they are magnificent institutions. Nearly all higher education enrolments in Australia are in nominal research universities and two thirds </w:t>
      </w:r>
      <w:r w:rsidR="004723A9">
        <w:t xml:space="preserve">are </w:t>
      </w:r>
      <w:r w:rsidR="00571B63" w:rsidRPr="00AC46EA">
        <w:t xml:space="preserve">in universities ranked in the world top 500. </w:t>
      </w:r>
    </w:p>
    <w:p w14:paraId="6326ABAC" w14:textId="68F3B877" w:rsidR="00C1706F" w:rsidRPr="00AC46EA" w:rsidRDefault="002D24E1" w:rsidP="002D24E1">
      <w:pPr>
        <w:spacing w:line="288" w:lineRule="auto"/>
        <w:ind w:firstLine="454"/>
      </w:pPr>
      <w:r w:rsidRPr="00AC46EA">
        <w:t>On the other hand, quality in Australia is less uniform</w:t>
      </w:r>
      <w:r w:rsidR="00E728EE" w:rsidRPr="00AC46EA">
        <w:t>ly good</w:t>
      </w:r>
      <w:r w:rsidR="00872021" w:rsidRPr="00AC46EA">
        <w:t xml:space="preserve"> than in the strong</w:t>
      </w:r>
      <w:r w:rsidRPr="00AC46EA">
        <w:t xml:space="preserve"> Western European systems such as Germany, Netherlands, Switzerland and the Nordics. In the Dutch system, every research university is good and </w:t>
      </w:r>
      <w:proofErr w:type="spellStart"/>
      <w:r w:rsidRPr="00AC46EA">
        <w:t>rankable</w:t>
      </w:r>
      <w:proofErr w:type="spellEnd"/>
      <w:r w:rsidRPr="00AC46EA">
        <w:t xml:space="preserve">. There is no tail. </w:t>
      </w:r>
      <w:r w:rsidR="00E728EE" w:rsidRPr="00AC46EA">
        <w:t xml:space="preserve">Below the top 500 universities in Australia there is a lengthening tail. </w:t>
      </w:r>
      <w:r w:rsidRPr="00AC46EA">
        <w:t xml:space="preserve">The inner atmosphere </w:t>
      </w:r>
      <w:r w:rsidR="00612850" w:rsidRPr="00AC46EA">
        <w:t>in</w:t>
      </w:r>
      <w:r w:rsidR="00E728EE" w:rsidRPr="00AC46EA">
        <w:t xml:space="preserve"> Dutch universities </w:t>
      </w:r>
      <w:r w:rsidRPr="00AC46EA">
        <w:t>is as practical as in Australia yet there is more joy of the mind. The teaching-only second sector</w:t>
      </w:r>
      <w:r w:rsidR="00B20196" w:rsidRPr="00AC46EA">
        <w:t xml:space="preserve">, the </w:t>
      </w:r>
      <w:proofErr w:type="spellStart"/>
      <w:r w:rsidR="00FE34FC" w:rsidRPr="00AC46EA">
        <w:rPr>
          <w:i/>
        </w:rPr>
        <w:t>hogescho</w:t>
      </w:r>
      <w:r w:rsidR="00B20196" w:rsidRPr="00AC46EA">
        <w:rPr>
          <w:i/>
        </w:rPr>
        <w:t>len</w:t>
      </w:r>
      <w:proofErr w:type="spellEnd"/>
      <w:r w:rsidR="00B20196" w:rsidRPr="00AC46EA">
        <w:t>,</w:t>
      </w:r>
      <w:r w:rsidRPr="00AC46EA">
        <w:t xml:space="preserve"> is also goo</w:t>
      </w:r>
      <w:r w:rsidR="00525D71" w:rsidRPr="00AC46EA">
        <w:t>d</w:t>
      </w:r>
      <w:r w:rsidRPr="00AC46EA">
        <w:t xml:space="preserve">. </w:t>
      </w:r>
      <w:r w:rsidR="00B20196" w:rsidRPr="00AC46EA">
        <w:t>T</w:t>
      </w:r>
      <w:r w:rsidRPr="00AC46EA">
        <w:t>here is no top 50 university. Some might see th</w:t>
      </w:r>
      <w:r w:rsidR="00612850" w:rsidRPr="00AC46EA">
        <w:t>at</w:t>
      </w:r>
      <w:r w:rsidRPr="00AC46EA">
        <w:t xml:space="preserve"> as a trade-off for the </w:t>
      </w:r>
      <w:r w:rsidR="00B20196" w:rsidRPr="00AC46EA">
        <w:t xml:space="preserve">system </w:t>
      </w:r>
      <w:r w:rsidRPr="00AC46EA">
        <w:t xml:space="preserve">virtues. I don’t think so. The point is not that </w:t>
      </w:r>
      <w:r w:rsidR="00525D71" w:rsidRPr="00AC46EA">
        <w:t xml:space="preserve">Dutch </w:t>
      </w:r>
      <w:r w:rsidRPr="00AC46EA">
        <w:t xml:space="preserve">quality is uniform, it isn’t, but </w:t>
      </w:r>
      <w:r w:rsidR="00E728EE" w:rsidRPr="00AC46EA">
        <w:t xml:space="preserve">that </w:t>
      </w:r>
      <w:r w:rsidRPr="00AC46EA">
        <w:t xml:space="preserve">the floor is high. It is possible to </w:t>
      </w:r>
      <w:r w:rsidR="00E728EE" w:rsidRPr="00AC46EA">
        <w:t xml:space="preserve">combine </w:t>
      </w:r>
      <w:r w:rsidR="00B20196" w:rsidRPr="00AC46EA">
        <w:t>a high floor of quality</w:t>
      </w:r>
      <w:r w:rsidR="00E728EE" w:rsidRPr="00AC46EA">
        <w:t xml:space="preserve"> with</w:t>
      </w:r>
      <w:r w:rsidRPr="00AC46EA">
        <w:t xml:space="preserve"> a top </w:t>
      </w:r>
      <w:r w:rsidR="00612850" w:rsidRPr="00AC46EA">
        <w:t>20</w:t>
      </w:r>
      <w:r w:rsidRPr="00AC46EA">
        <w:t xml:space="preserve"> university. Germany’s Excellence Initiative </w:t>
      </w:r>
      <w:r w:rsidR="00B20196" w:rsidRPr="00AC46EA">
        <w:t xml:space="preserve">signals the desire to </w:t>
      </w:r>
      <w:r w:rsidR="00612850" w:rsidRPr="00AC46EA">
        <w:t>achieve such a combination</w:t>
      </w:r>
      <w:r w:rsidRPr="00AC46EA">
        <w:t xml:space="preserve">. </w:t>
      </w:r>
    </w:p>
    <w:p w14:paraId="33286F07" w14:textId="72BCA6D3" w:rsidR="00C1706F" w:rsidRPr="00AC46EA" w:rsidRDefault="00525D71" w:rsidP="00750DE0">
      <w:pPr>
        <w:spacing w:line="288" w:lineRule="auto"/>
      </w:pPr>
      <w:r w:rsidRPr="00AC46EA">
        <w:lastRenderedPageBreak/>
        <w:tab/>
      </w:r>
      <w:r w:rsidR="00612850" w:rsidRPr="00AC46EA">
        <w:rPr>
          <w:i/>
        </w:rPr>
        <w:t>Participation.</w:t>
      </w:r>
      <w:r w:rsidR="00612850" w:rsidRPr="00AC46EA">
        <w:t xml:space="preserve"> </w:t>
      </w:r>
      <w:r w:rsidR="00BC07BE" w:rsidRPr="00AC46EA">
        <w:t xml:space="preserve">In international terms Australia </w:t>
      </w:r>
      <w:r w:rsidR="003D4EEF" w:rsidRPr="00AC46EA">
        <w:t>is</w:t>
      </w:r>
      <w:r w:rsidR="00BC07BE" w:rsidRPr="00AC46EA">
        <w:t xml:space="preserve"> a high participation country. </w:t>
      </w:r>
      <w:r w:rsidR="001A7FE1" w:rsidRPr="00AC46EA">
        <w:t xml:space="preserve">The participation rate of the </w:t>
      </w:r>
      <w:proofErr w:type="gramStart"/>
      <w:r w:rsidR="001A7FE1" w:rsidRPr="00AC46EA">
        <w:t>20-24 year</w:t>
      </w:r>
      <w:proofErr w:type="gramEnd"/>
      <w:r w:rsidR="001A7FE1" w:rsidRPr="00AC46EA">
        <w:t xml:space="preserve"> age group was 59 per cent in 201</w:t>
      </w:r>
      <w:r w:rsidR="00C953A9" w:rsidRPr="00AC46EA">
        <w:t xml:space="preserve">5 compared to the OECD average of 42 per cent. </w:t>
      </w:r>
      <w:r w:rsidR="00612850" w:rsidRPr="00AC46EA">
        <w:t>But the</w:t>
      </w:r>
      <w:r w:rsidR="00C953A9" w:rsidRPr="00AC46EA">
        <w:t xml:space="preserve"> participation rate is boosted by Australia’s large international student population</w:t>
      </w:r>
      <w:r w:rsidR="003D4EEF" w:rsidRPr="00AC46EA">
        <w:t>, which increases the rate of entry into first degrees by 16 per cent</w:t>
      </w:r>
      <w:r w:rsidR="00C953A9" w:rsidRPr="00AC46EA">
        <w:t>.</w:t>
      </w:r>
      <w:r w:rsidR="003D4EEF" w:rsidRPr="00AC46EA">
        <w:rPr>
          <w:rStyle w:val="FootnoteReference"/>
        </w:rPr>
        <w:footnoteReference w:id="37"/>
      </w:r>
      <w:r w:rsidR="00C953A9" w:rsidRPr="00AC46EA">
        <w:t xml:space="preserve"> </w:t>
      </w:r>
      <w:r w:rsidR="00612850" w:rsidRPr="00AC46EA">
        <w:t>The participation rate is strongest in older age groups and the highest in the OECD between 40-65 years, though many of these adult students have previous qualifications.</w:t>
      </w:r>
      <w:r w:rsidR="00612850" w:rsidRPr="00AC46EA">
        <w:rPr>
          <w:rStyle w:val="FootnoteReference"/>
        </w:rPr>
        <w:footnoteReference w:id="38"/>
      </w:r>
      <w:r w:rsidR="00612850" w:rsidRPr="00AC46EA">
        <w:t xml:space="preserve"> </w:t>
      </w:r>
      <w:r w:rsidR="003D4EEF" w:rsidRPr="00AC46EA">
        <w:t xml:space="preserve">In 2016, 49 per cent of people aged 25 to 34 years </w:t>
      </w:r>
      <w:r w:rsidR="00612850" w:rsidRPr="00AC46EA">
        <w:t>were</w:t>
      </w:r>
      <w:r w:rsidR="003D4EEF" w:rsidRPr="00AC46EA">
        <w:t xml:space="preserve"> tertiary </w:t>
      </w:r>
      <w:r w:rsidR="00612850" w:rsidRPr="00AC46EA">
        <w:t>graduates</w:t>
      </w:r>
      <w:r w:rsidR="003D4EEF" w:rsidRPr="00AC46EA">
        <w:t xml:space="preserve">, a measure that takes in some </w:t>
      </w:r>
      <w:proofErr w:type="spellStart"/>
      <w:proofErr w:type="gramStart"/>
      <w:r w:rsidR="003D4EEF" w:rsidRPr="00AC46EA">
        <w:t>non degree</w:t>
      </w:r>
      <w:proofErr w:type="spellEnd"/>
      <w:proofErr w:type="gramEnd"/>
      <w:r w:rsidR="003D4EEF" w:rsidRPr="00AC46EA">
        <w:t xml:space="preserve"> enrolments. This compared to an OECD country average of 43 per cent, though Australia was below South Korea with 70 per cent and the UK at 52 per cent.</w:t>
      </w:r>
      <w:r w:rsidR="003D4EEF" w:rsidRPr="00AC46EA">
        <w:rPr>
          <w:rStyle w:val="FootnoteReference"/>
        </w:rPr>
        <w:footnoteReference w:id="39"/>
      </w:r>
      <w:r w:rsidR="003D4EEF" w:rsidRPr="00AC46EA">
        <w:t xml:space="preserve"> The UK has lesser</w:t>
      </w:r>
      <w:r w:rsidR="00612850" w:rsidRPr="00AC46EA">
        <w:t xml:space="preserve"> social</w:t>
      </w:r>
      <w:r w:rsidR="003D4EEF" w:rsidRPr="00AC46EA">
        <w:t xml:space="preserve"> inclusion at </w:t>
      </w:r>
      <w:r w:rsidR="00612850" w:rsidRPr="00AC46EA">
        <w:t xml:space="preserve">the point of </w:t>
      </w:r>
      <w:r w:rsidR="003D4EEF" w:rsidRPr="00AC46EA">
        <w:t xml:space="preserve">entry but stronger completion rates than Australia. </w:t>
      </w:r>
      <w:r w:rsidR="00C516A6" w:rsidRPr="00AC46EA">
        <w:t>Bachelor-level g</w:t>
      </w:r>
      <w:r w:rsidR="001E1DC8" w:rsidRPr="00AC46EA">
        <w:t xml:space="preserve">raduates </w:t>
      </w:r>
      <w:r w:rsidR="00C516A6" w:rsidRPr="00AC46EA">
        <w:t>in Australia earned 43 per cent more than people who left education after reaching upper secondary level. The Australian graduate premium was just below the OECD average of 46 per cent and well below the 66 per cent in the US.</w:t>
      </w:r>
      <w:r w:rsidR="00A122C6" w:rsidRPr="00AC46EA">
        <w:rPr>
          <w:rStyle w:val="FootnoteReference"/>
        </w:rPr>
        <w:footnoteReference w:id="40"/>
      </w:r>
      <w:r w:rsidR="00C516A6" w:rsidRPr="00AC46EA">
        <w:t xml:space="preserve"> This is not necessarily a bad thing. Societies with high graduate premiums normally have high income inequality in general</w:t>
      </w:r>
      <w:r w:rsidR="00974E40" w:rsidRPr="00AC46EA">
        <w:t xml:space="preserve">. A 43 per cent earnings advantage is enough to sustain educational participation. </w:t>
      </w:r>
      <w:r w:rsidR="00C516A6" w:rsidRPr="00AC46EA">
        <w:t xml:space="preserve"> </w:t>
      </w:r>
    </w:p>
    <w:p w14:paraId="49F73DE0" w14:textId="03569BD2" w:rsidR="00D37838" w:rsidRPr="00AC46EA" w:rsidRDefault="003D4EEF" w:rsidP="00750DE0">
      <w:pPr>
        <w:spacing w:line="288" w:lineRule="auto"/>
      </w:pPr>
      <w:r w:rsidRPr="00AC46EA">
        <w:tab/>
      </w:r>
      <w:r w:rsidR="00612850" w:rsidRPr="00AC46EA">
        <w:rPr>
          <w:i/>
        </w:rPr>
        <w:t>Funding</w:t>
      </w:r>
      <w:r w:rsidR="00612850" w:rsidRPr="00AC46EA">
        <w:t xml:space="preserve">. </w:t>
      </w:r>
      <w:r w:rsidR="00D37838" w:rsidRPr="00AC46EA">
        <w:t xml:space="preserve">Student tuition fees </w:t>
      </w:r>
      <w:r w:rsidR="0058621A">
        <w:t xml:space="preserve">in Australia </w:t>
      </w:r>
      <w:r w:rsidR="00D37838" w:rsidRPr="00AC46EA">
        <w:t>are below those levied in the UK but higher than in the public sector in the US and China, and higher than in the whole of Europe. Tuition is free in the Nordic countries and Germany and very low in France. Fortunately for Australians, as is also the case in the UK, there is no charge at the point of entry because fees are covered by income contingent loans, underwritten by the government, that are repaid through the tax system only when income reaches a threshold level. This protects access</w:t>
      </w:r>
      <w:r w:rsidR="00A122C6" w:rsidRPr="00AC46EA">
        <w:t>,</w:t>
      </w:r>
      <w:r w:rsidR="00D37838" w:rsidRPr="00AC46EA">
        <w:t xml:space="preserve"> </w:t>
      </w:r>
      <w:proofErr w:type="gramStart"/>
      <w:r w:rsidR="00D37838" w:rsidRPr="00AC46EA">
        <w:t>and also</w:t>
      </w:r>
      <w:proofErr w:type="gramEnd"/>
      <w:r w:rsidR="00D37838" w:rsidRPr="00AC46EA">
        <w:t xml:space="preserve"> subsidizes low income earners</w:t>
      </w:r>
      <w:r w:rsidR="00A122C6" w:rsidRPr="00AC46EA">
        <w:t xml:space="preserve"> and</w:t>
      </w:r>
      <w:r w:rsidR="00D37838" w:rsidRPr="00AC46EA">
        <w:t xml:space="preserve"> those </w:t>
      </w:r>
      <w:r w:rsidR="00A122C6" w:rsidRPr="00AC46EA">
        <w:t>who leave work to have</w:t>
      </w:r>
      <w:r w:rsidR="00D37838" w:rsidRPr="00AC46EA">
        <w:t xml:space="preserve"> children. </w:t>
      </w:r>
    </w:p>
    <w:p w14:paraId="6027FEF4" w14:textId="717644B2" w:rsidR="00511B84" w:rsidRPr="00AC46EA" w:rsidRDefault="00612850" w:rsidP="00D37838">
      <w:pPr>
        <w:spacing w:line="288" w:lineRule="auto"/>
        <w:ind w:firstLine="454"/>
      </w:pPr>
      <w:r w:rsidRPr="00AC46EA">
        <w:t>A</w:t>
      </w:r>
      <w:r w:rsidR="003D4EEF" w:rsidRPr="00AC46EA">
        <w:t>ustralia spent 1.8 per cent of GDP on tertiary education in 2014, above th</w:t>
      </w:r>
      <w:r w:rsidRPr="00AC46EA">
        <w:t xml:space="preserve">e OECD average of 1.6 per cent. This looks good but needs interpreting. Private funding is high at 1.1 per cent while public funding is constrained—0.7 per cent </w:t>
      </w:r>
      <w:r w:rsidR="00D37838" w:rsidRPr="00AC46EA">
        <w:t xml:space="preserve">of GDP </w:t>
      </w:r>
      <w:r w:rsidRPr="00AC46EA">
        <w:t>is equal fourth lowest in the OECD.</w:t>
      </w:r>
      <w:r w:rsidRPr="00AC46EA">
        <w:rPr>
          <w:rStyle w:val="FootnoteReference"/>
        </w:rPr>
        <w:footnoteReference w:id="41"/>
      </w:r>
      <w:r w:rsidRPr="00AC46EA">
        <w:t xml:space="preserve"> However, </w:t>
      </w:r>
      <w:r w:rsidR="00B20196" w:rsidRPr="00AC46EA">
        <w:t xml:space="preserve">a proportion </w:t>
      </w:r>
      <w:r w:rsidRPr="00AC46EA">
        <w:t xml:space="preserve">of </w:t>
      </w:r>
      <w:r w:rsidR="001C1BC0" w:rsidRPr="00AC46EA">
        <w:t xml:space="preserve">the </w:t>
      </w:r>
      <w:r w:rsidRPr="00AC46EA">
        <w:t xml:space="preserve">private funding </w:t>
      </w:r>
      <w:r w:rsidR="001C1BC0" w:rsidRPr="00AC46EA">
        <w:t>is</w:t>
      </w:r>
      <w:r w:rsidRPr="00AC46EA">
        <w:t xml:space="preserve"> student tuition loans, part of which will not be repaid to the government because some graduates earn below the threshold level that triggers repayments. </w:t>
      </w:r>
      <w:r w:rsidR="009A28E7" w:rsidRPr="00AC46EA">
        <w:t>The real public/private split is more favourable</w:t>
      </w:r>
      <w:r w:rsidR="007E6400" w:rsidRPr="00AC46EA">
        <w:t>. A</w:t>
      </w:r>
      <w:r w:rsidR="00A40198" w:rsidRPr="00AC46EA">
        <w:t>s noted government covers almost half of the costs of higher education in Australia</w:t>
      </w:r>
      <w:r w:rsidR="009A28E7" w:rsidRPr="00AC46EA">
        <w:t xml:space="preserve">. </w:t>
      </w:r>
    </w:p>
    <w:p w14:paraId="31381E8F" w14:textId="07142D9C" w:rsidR="00C1706F" w:rsidRPr="00AC46EA" w:rsidRDefault="009A28E7" w:rsidP="00511B84">
      <w:pPr>
        <w:spacing w:line="288" w:lineRule="auto"/>
        <w:ind w:firstLine="454"/>
      </w:pPr>
      <w:r w:rsidRPr="00AC46EA">
        <w:t xml:space="preserve">However, as in the UK a comparatively large part of </w:t>
      </w:r>
      <w:r w:rsidR="00F45099" w:rsidRPr="00AC46EA">
        <w:t xml:space="preserve">public </w:t>
      </w:r>
      <w:r w:rsidRPr="00AC46EA">
        <w:t xml:space="preserve">funding takes the form of resources that sustain student access to </w:t>
      </w:r>
      <w:r w:rsidR="00D37838" w:rsidRPr="00AC46EA">
        <w:t>university</w:t>
      </w:r>
      <w:r w:rsidRPr="00AC46EA">
        <w:t xml:space="preserve"> as a private good, </w:t>
      </w:r>
      <w:r w:rsidR="00B20196" w:rsidRPr="00AC46EA">
        <w:t>rather than resources provided as</w:t>
      </w:r>
      <w:r w:rsidRPr="00AC46EA">
        <w:t xml:space="preserve"> direct </w:t>
      </w:r>
      <w:r w:rsidR="00B20196" w:rsidRPr="00AC46EA">
        <w:t>grants to</w:t>
      </w:r>
      <w:r w:rsidRPr="00AC46EA">
        <w:t xml:space="preserve"> universities with which they </w:t>
      </w:r>
      <w:r w:rsidR="00D37838" w:rsidRPr="00AC46EA">
        <w:t>provide for</w:t>
      </w:r>
      <w:r w:rsidRPr="00AC46EA">
        <w:t xml:space="preserve"> both their students and a broad range of public goods. Further, a chunk of resources </w:t>
      </w:r>
      <w:r w:rsidR="006A6256" w:rsidRPr="00AC46EA">
        <w:t xml:space="preserve">in Australia </w:t>
      </w:r>
      <w:r w:rsidRPr="00AC46EA">
        <w:t xml:space="preserve">are absorbed by the costs of competition. European systems </w:t>
      </w:r>
      <w:r w:rsidR="006B7438" w:rsidRPr="00AC46EA">
        <w:t xml:space="preserve">are </w:t>
      </w:r>
      <w:r w:rsidRPr="00AC46EA">
        <w:t xml:space="preserve">not structured as quasi-markets </w:t>
      </w:r>
      <w:r w:rsidR="006B7438" w:rsidRPr="00AC46EA">
        <w:t xml:space="preserve">and </w:t>
      </w:r>
      <w:r w:rsidRPr="00AC46EA">
        <w:t xml:space="preserve">have </w:t>
      </w:r>
      <w:r w:rsidRPr="00AC46EA">
        <w:lastRenderedPageBreak/>
        <w:t xml:space="preserve">more money for teaching and research. </w:t>
      </w:r>
      <w:r w:rsidR="00BA1D9D" w:rsidRPr="00AC46EA">
        <w:t xml:space="preserve">American and Chinese universities </w:t>
      </w:r>
      <w:r w:rsidR="006A6256" w:rsidRPr="00AC46EA">
        <w:t>are</w:t>
      </w:r>
      <w:r w:rsidR="00BA1D9D" w:rsidRPr="00AC46EA">
        <w:t xml:space="preserve"> quasi-markets </w:t>
      </w:r>
      <w:r w:rsidR="006A6256" w:rsidRPr="00AC46EA">
        <w:t>but research universities are protected by differential funding that protects quality</w:t>
      </w:r>
      <w:r w:rsidR="006B7438" w:rsidRPr="00AC46EA">
        <w:t>,</w:t>
      </w:r>
      <w:r w:rsidR="006A6256" w:rsidRPr="00AC46EA">
        <w:t xml:space="preserve"> and classifications which </w:t>
      </w:r>
      <w:r w:rsidR="006B7438" w:rsidRPr="00AC46EA">
        <w:t>contain</w:t>
      </w:r>
      <w:r w:rsidR="006A6256" w:rsidRPr="00AC46EA">
        <w:t xml:space="preserve"> the </w:t>
      </w:r>
      <w:r w:rsidR="006B7438" w:rsidRPr="00AC46EA">
        <w:t>scope</w:t>
      </w:r>
      <w:r w:rsidR="006A6256" w:rsidRPr="00AC46EA">
        <w:t xml:space="preserve"> of competition. </w:t>
      </w:r>
      <w:r w:rsidR="006B7438" w:rsidRPr="00AC46EA">
        <w:t>They do not constantly market against all comers.</w:t>
      </w:r>
      <w:r w:rsidRPr="00AC46EA">
        <w:t xml:space="preserve"> </w:t>
      </w:r>
    </w:p>
    <w:p w14:paraId="3BD2F0B7" w14:textId="77777777" w:rsidR="0058621A" w:rsidRDefault="00324268" w:rsidP="00750DE0">
      <w:pPr>
        <w:spacing w:line="288" w:lineRule="auto"/>
      </w:pPr>
      <w:r w:rsidRPr="00AC46EA">
        <w:tab/>
      </w:r>
      <w:r w:rsidRPr="00AC46EA">
        <w:rPr>
          <w:i/>
        </w:rPr>
        <w:t xml:space="preserve">Internationalization. </w:t>
      </w:r>
      <w:r w:rsidR="00EF5FD7" w:rsidRPr="00AC46EA">
        <w:t>There are no comparative data on international academic visits, but one suspects that Australian universities spend a relatively high proportion of their budgets on foreign travel</w:t>
      </w:r>
      <w:r w:rsidR="0058621A">
        <w:t>,</w:t>
      </w:r>
      <w:r w:rsidR="00EF5FD7" w:rsidRPr="00AC46EA">
        <w:t xml:space="preserve"> both because of the cost and because they need to reach out from the antipodes. </w:t>
      </w:r>
    </w:p>
    <w:p w14:paraId="3B4741D5" w14:textId="26696277" w:rsidR="006730ED" w:rsidRPr="00AC46EA" w:rsidRDefault="00EF5FD7" w:rsidP="0058621A">
      <w:pPr>
        <w:spacing w:line="288" w:lineRule="auto"/>
        <w:ind w:firstLine="454"/>
      </w:pPr>
      <w:r w:rsidRPr="00AC46EA">
        <w:t xml:space="preserve">We do have research collaboration data and they show that Australians </w:t>
      </w:r>
      <w:r w:rsidR="00324268" w:rsidRPr="00AC46EA">
        <w:t>have high</w:t>
      </w:r>
      <w:r w:rsidRPr="00AC46EA">
        <w:t>er than average</w:t>
      </w:r>
      <w:r w:rsidR="00324268" w:rsidRPr="00AC46EA">
        <w:t xml:space="preserve"> levels of international co-publication</w:t>
      </w:r>
      <w:r w:rsidRPr="00AC46EA">
        <w:t>, though not very high</w:t>
      </w:r>
      <w:r w:rsidR="00324268" w:rsidRPr="00AC46EA">
        <w:t>. Large systems such as the American and Chinese exhibit lower levels of co-publication</w:t>
      </w:r>
      <w:r w:rsidR="00A948C3" w:rsidRPr="00AC46EA">
        <w:t xml:space="preserve"> because t</w:t>
      </w:r>
      <w:r w:rsidR="00324268" w:rsidRPr="00AC46EA">
        <w:t xml:space="preserve">here are many potential domestic collaborators. </w:t>
      </w:r>
      <w:r w:rsidRPr="00AC46EA">
        <w:t xml:space="preserve">Collaboration in </w:t>
      </w:r>
      <w:r w:rsidR="00A948C3" w:rsidRPr="00AC46EA">
        <w:t xml:space="preserve">EU countries </w:t>
      </w:r>
      <w:r w:rsidRPr="00AC46EA">
        <w:t>is favoured by the large European grant schemes.</w:t>
      </w:r>
      <w:r w:rsidR="003F7B37" w:rsidRPr="00AC46EA">
        <w:t xml:space="preserve"> In </w:t>
      </w:r>
      <w:r w:rsidR="006D1DF5" w:rsidRPr="00AC46EA">
        <w:t>the 2008-2014 period, 52 per cent of Australian journal papers had international co-authors compared to 58 per cent in the Netherlands, 56 per cent in UK, 51 per cent in Canada, 35 per cent in US and 24 per cent in China.</w:t>
      </w:r>
      <w:r w:rsidR="009E4210" w:rsidRPr="00AC46EA">
        <w:rPr>
          <w:rStyle w:val="FootnoteReference"/>
        </w:rPr>
        <w:footnoteReference w:id="42"/>
      </w:r>
      <w:r w:rsidRPr="00AC46EA">
        <w:t xml:space="preserve"> </w:t>
      </w:r>
      <w:r w:rsidR="00D07062" w:rsidRPr="00AC46EA">
        <w:t xml:space="preserve">Leiden University data show that </w:t>
      </w:r>
      <w:r w:rsidR="0046443A" w:rsidRPr="00AC46EA">
        <w:t xml:space="preserve">in the 2012-15 period, 50 per cent of Melbourne’s papers had international co-authors, compared to 41 per cent in the 2006-2009 period. </w:t>
      </w:r>
      <w:r w:rsidR="00C752DA" w:rsidRPr="00AC46EA">
        <w:t>In Biomedical and Health Sciences 49 per cent of Melbourne’s papers in 2012-2015 had international co-authors; only Western Australia was higher, at 50 per cent.</w:t>
      </w:r>
      <w:r w:rsidR="00D0245B" w:rsidRPr="00AC46EA">
        <w:rPr>
          <w:rStyle w:val="FootnoteReference"/>
        </w:rPr>
        <w:footnoteReference w:id="43"/>
      </w:r>
      <w:r w:rsidR="00C752DA" w:rsidRPr="00AC46EA">
        <w:t xml:space="preserve"> </w:t>
      </w:r>
    </w:p>
    <w:p w14:paraId="50F92492" w14:textId="31C9F4DC" w:rsidR="00C1706F" w:rsidRPr="00AC46EA" w:rsidRDefault="00324268" w:rsidP="006730ED">
      <w:pPr>
        <w:spacing w:line="288" w:lineRule="auto"/>
        <w:ind w:firstLine="454"/>
      </w:pPr>
      <w:r w:rsidRPr="00AC46EA">
        <w:t>Collaboration data also measure the relative intensity of each cross-border relationship</w:t>
      </w:r>
      <w:r w:rsidR="00271D4F" w:rsidRPr="00AC46EA">
        <w:t>, by comparing collaboration data for each country pairing against their overall collaboration patterns with all partners. This indicates the prior</w:t>
      </w:r>
      <w:r w:rsidR="007043E8" w:rsidRPr="00AC46EA">
        <w:t>i</w:t>
      </w:r>
      <w:r w:rsidR="00271D4F" w:rsidRPr="00AC46EA">
        <w:t>ty given to each pairing</w:t>
      </w:r>
      <w:r w:rsidRPr="00AC46EA">
        <w:t>. This shows that Australia</w:t>
      </w:r>
      <w:r w:rsidR="00EF5FD7" w:rsidRPr="00AC46EA">
        <w:t>n research</w:t>
      </w:r>
      <w:r w:rsidR="00C752DA" w:rsidRPr="00AC46EA">
        <w:t>er</w:t>
      </w:r>
      <w:r w:rsidR="0058621A">
        <w:t>s</w:t>
      </w:r>
      <w:proofErr w:type="gramStart"/>
      <w:r w:rsidRPr="00AC46EA">
        <w:t>, as a whole, ha</w:t>
      </w:r>
      <w:r w:rsidR="00C752DA" w:rsidRPr="00AC46EA">
        <w:t>ve</w:t>
      </w:r>
      <w:proofErr w:type="gramEnd"/>
      <w:r w:rsidRPr="00AC46EA">
        <w:t xml:space="preserve"> strong partnership with </w:t>
      </w:r>
      <w:r w:rsidR="00C752DA" w:rsidRPr="00AC46EA">
        <w:t xml:space="preserve">researchers in </w:t>
      </w:r>
      <w:r w:rsidR="007043E8" w:rsidRPr="00AC46EA">
        <w:t>New Ze</w:t>
      </w:r>
      <w:r w:rsidR="00667D4D" w:rsidRPr="00AC46EA">
        <w:t>a</w:t>
      </w:r>
      <w:r w:rsidR="007043E8" w:rsidRPr="00AC46EA">
        <w:t>land (especially),</w:t>
      </w:r>
      <w:r w:rsidR="00667D4D" w:rsidRPr="00AC46EA">
        <w:t xml:space="preserve"> South Africa, Singapore, UK, China and Taiwan. </w:t>
      </w:r>
      <w:r w:rsidR="00C752DA" w:rsidRPr="00AC46EA">
        <w:t xml:space="preserve">Science in Australia has a much stronger </w:t>
      </w:r>
      <w:r w:rsidR="006207F1" w:rsidRPr="00AC46EA">
        <w:t xml:space="preserve">two-way </w:t>
      </w:r>
      <w:r w:rsidR="00C752DA" w:rsidRPr="00AC46EA">
        <w:t xml:space="preserve">relationship with science in China than is the case </w:t>
      </w:r>
      <w:r w:rsidR="0058621A">
        <w:t>for science in</w:t>
      </w:r>
      <w:r w:rsidR="00C752DA" w:rsidRPr="00AC46EA">
        <w:t xml:space="preserve"> the UK.</w:t>
      </w:r>
      <w:r w:rsidR="009E4210" w:rsidRPr="00AC46EA">
        <w:rPr>
          <w:rStyle w:val="FootnoteReference"/>
        </w:rPr>
        <w:footnoteReference w:id="44"/>
      </w:r>
    </w:p>
    <w:p w14:paraId="148A1746" w14:textId="77777777" w:rsidR="0058621A" w:rsidRDefault="00BE5005" w:rsidP="0058621A">
      <w:pPr>
        <w:spacing w:line="288" w:lineRule="auto"/>
      </w:pPr>
      <w:r w:rsidRPr="00AC46EA">
        <w:tab/>
      </w:r>
      <w:r w:rsidR="006207F1" w:rsidRPr="00AC46EA">
        <w:t>However, t</w:t>
      </w:r>
      <w:r w:rsidRPr="00AC46EA">
        <w:t>he internationalization of students is</w:t>
      </w:r>
      <w:r w:rsidR="006207F1" w:rsidRPr="00AC46EA">
        <w:t xml:space="preserve"> more</w:t>
      </w:r>
      <w:r w:rsidRPr="00AC46EA">
        <w:t xml:space="preserve"> lopsided. The OECD measures stays of one year</w:t>
      </w:r>
      <w:r w:rsidR="00075A17" w:rsidRPr="00AC46EA">
        <w:t xml:space="preserve"> or more for study purposes. Australia’s</w:t>
      </w:r>
      <w:r w:rsidRPr="00AC46EA">
        <w:t xml:space="preserve"> number coming in is comparatively high, the number going out is </w:t>
      </w:r>
      <w:r w:rsidR="006730ED" w:rsidRPr="00AC46EA">
        <w:t xml:space="preserve">exceptionally </w:t>
      </w:r>
      <w:r w:rsidRPr="00AC46EA">
        <w:t xml:space="preserve">low. </w:t>
      </w:r>
    </w:p>
    <w:p w14:paraId="006D034C" w14:textId="10AB8265" w:rsidR="0058621A" w:rsidRDefault="00570831" w:rsidP="0058621A">
      <w:pPr>
        <w:spacing w:line="288" w:lineRule="auto"/>
        <w:ind w:firstLine="454"/>
      </w:pPr>
      <w:r w:rsidRPr="00AC46EA">
        <w:t xml:space="preserve">The OECD data show that among the onshore enrolment in 2015, 14 per cent of Bachelor level students, 43 per cent </w:t>
      </w:r>
      <w:r w:rsidR="000961C3" w:rsidRPr="00AC46EA">
        <w:t xml:space="preserve">at Masters level and 34 per cent at doctoral level were mobile international students. </w:t>
      </w:r>
      <w:r w:rsidR="00EE157D" w:rsidRPr="00AC46EA">
        <w:t xml:space="preserve">Five OECD countries had a higher </w:t>
      </w:r>
      <w:r w:rsidR="00671CB7" w:rsidRPr="00AC46EA">
        <w:t>rate</w:t>
      </w:r>
      <w:r w:rsidR="000961C3" w:rsidRPr="00AC46EA">
        <w:t xml:space="preserve"> of internationalization </w:t>
      </w:r>
      <w:r w:rsidR="006730ED" w:rsidRPr="00AC46EA">
        <w:t xml:space="preserve">of onshore tertiary students </w:t>
      </w:r>
      <w:r w:rsidR="00EE157D" w:rsidRPr="00AC46EA">
        <w:t xml:space="preserve">than Australia’s </w:t>
      </w:r>
      <w:r w:rsidR="006730ED" w:rsidRPr="00AC46EA">
        <w:t>15.5 per cent</w:t>
      </w:r>
      <w:r w:rsidR="00671CB7" w:rsidRPr="00AC46EA">
        <w:t xml:space="preserve"> but </w:t>
      </w:r>
      <w:r w:rsidR="00EE157D" w:rsidRPr="00AC46EA">
        <w:t>the Australian share</w:t>
      </w:r>
      <w:r w:rsidR="00671CB7" w:rsidRPr="00AC46EA">
        <w:t xml:space="preserve"> still almost three times the O</w:t>
      </w:r>
      <w:r w:rsidR="007020DF" w:rsidRPr="00AC46EA">
        <w:t>ECD average.</w:t>
      </w:r>
      <w:r w:rsidR="007020DF" w:rsidRPr="00AC46EA">
        <w:rPr>
          <w:rStyle w:val="FootnoteReference"/>
        </w:rPr>
        <w:footnoteReference w:id="45"/>
      </w:r>
      <w:r w:rsidR="007020DF" w:rsidRPr="00AC46EA">
        <w:t xml:space="preserve"> </w:t>
      </w:r>
      <w:r w:rsidR="00E8274E" w:rsidRPr="00AC46EA">
        <w:t xml:space="preserve">No less than 51 per cent of all international students in Australia were concentrated in business studies and law, the highest such </w:t>
      </w:r>
      <w:r w:rsidR="00E8274E" w:rsidRPr="00AC46EA">
        <w:lastRenderedPageBreak/>
        <w:t>prop</w:t>
      </w:r>
      <w:r w:rsidR="00EE157D" w:rsidRPr="00AC46EA">
        <w:t>ortion in the OECD. There were</w:t>
      </w:r>
      <w:r w:rsidR="00E8274E" w:rsidRPr="00AC46EA">
        <w:t xml:space="preserve"> modest international enrolments in STEM. Nine per cent were in health sciences which was the same as the OECD average.</w:t>
      </w:r>
      <w:r w:rsidR="00AD67C8" w:rsidRPr="00AC46EA">
        <w:rPr>
          <w:rStyle w:val="FootnoteReference"/>
        </w:rPr>
        <w:footnoteReference w:id="46"/>
      </w:r>
      <w:r w:rsidR="00E8274E" w:rsidRPr="00AC46EA">
        <w:t xml:space="preserve"> </w:t>
      </w:r>
    </w:p>
    <w:p w14:paraId="7E36A057" w14:textId="119ECF79" w:rsidR="00C351B9" w:rsidRPr="00AC46EA" w:rsidRDefault="00AD67C8" w:rsidP="0058621A">
      <w:pPr>
        <w:spacing w:line="288" w:lineRule="auto"/>
        <w:ind w:firstLine="454"/>
      </w:pPr>
      <w:r w:rsidRPr="00AC46EA">
        <w:t xml:space="preserve">At the same time, </w:t>
      </w:r>
      <w:r w:rsidR="00A903D5" w:rsidRPr="00AC46EA">
        <w:t xml:space="preserve">only 0.7 per cent of Australian students were enrolled </w:t>
      </w:r>
      <w:r w:rsidR="00E41417" w:rsidRPr="00AC46EA">
        <w:t xml:space="preserve">aboard in 2015. </w:t>
      </w:r>
      <w:r w:rsidR="00EE157D" w:rsidRPr="00AC46EA">
        <w:t xml:space="preserve">In </w:t>
      </w:r>
      <w:proofErr w:type="spellStart"/>
      <w:r w:rsidR="00EE157D" w:rsidRPr="00AC46EA">
        <w:t>th</w:t>
      </w:r>
      <w:proofErr w:type="spellEnd"/>
      <w:r w:rsidR="00E41417" w:rsidRPr="00AC46EA">
        <w:t xml:space="preserve"> OECD only the US was lower. Australia’s ratio of incoming to outgoing students at 24.6 was even higher than 21.3 in the US.</w:t>
      </w:r>
      <w:r w:rsidR="00E41417" w:rsidRPr="00AC46EA">
        <w:rPr>
          <w:rStyle w:val="FootnoteReference"/>
        </w:rPr>
        <w:footnoteReference w:id="47"/>
      </w:r>
      <w:r w:rsidR="00E41417" w:rsidRPr="00AC46EA">
        <w:t xml:space="preserve"> </w:t>
      </w:r>
      <w:r w:rsidR="007E6400" w:rsidRPr="00AC46EA">
        <w:t xml:space="preserve">The pattern is very different to Europe where the Erasmus program has large flows of students moving in all directions. </w:t>
      </w:r>
      <w:r w:rsidR="00E41417" w:rsidRPr="00AC46EA">
        <w:t>Australia lacks contiguous countries</w:t>
      </w:r>
      <w:r w:rsidR="007E6400" w:rsidRPr="00AC46EA">
        <w:t>. C</w:t>
      </w:r>
      <w:r w:rsidR="00E41417" w:rsidRPr="00AC46EA">
        <w:t>ost is a major factor</w:t>
      </w:r>
      <w:r w:rsidR="007E6400" w:rsidRPr="00AC46EA">
        <w:t>. B</w:t>
      </w:r>
      <w:r w:rsidR="00E41417" w:rsidRPr="00AC46EA">
        <w:t xml:space="preserve">ut outbound mobility </w:t>
      </w:r>
      <w:r w:rsidR="007E6400" w:rsidRPr="00AC46EA">
        <w:t xml:space="preserve">nevertheless </w:t>
      </w:r>
      <w:r w:rsidR="0018688E" w:rsidRPr="00AC46EA">
        <w:t>must be considered low: it seems that u</w:t>
      </w:r>
      <w:r w:rsidRPr="00AC46EA">
        <w:t xml:space="preserve">niversities need to travel but their students do not. </w:t>
      </w:r>
      <w:r w:rsidR="003C2BE2" w:rsidRPr="00AC46EA">
        <w:t>Hence the main opportunity</w:t>
      </w:r>
      <w:r w:rsidR="007E6400" w:rsidRPr="00AC46EA">
        <w:t xml:space="preserve"> in Australia</w:t>
      </w:r>
      <w:r w:rsidR="003C2BE2" w:rsidRPr="00AC46EA">
        <w:t xml:space="preserve"> for </w:t>
      </w:r>
      <w:r w:rsidR="007E6400" w:rsidRPr="00AC46EA">
        <w:t xml:space="preserve">internationalization in the form of </w:t>
      </w:r>
      <w:r w:rsidR="003C2BE2" w:rsidRPr="00AC46EA">
        <w:t>cultural mixing is between the international students coming in and the immobile locals. Unfortunately</w:t>
      </w:r>
      <w:r w:rsidR="00042F2A" w:rsidRPr="00AC46EA">
        <w:t>,</w:t>
      </w:r>
      <w:r w:rsidR="003C2BE2" w:rsidRPr="00AC46EA">
        <w:t xml:space="preserve"> </w:t>
      </w:r>
      <w:r w:rsidR="00042F2A" w:rsidRPr="00AC46EA">
        <w:t>while local students are tolerant, they keep their distance, for they</w:t>
      </w:r>
      <w:r w:rsidR="003C2BE2" w:rsidRPr="00AC46EA">
        <w:t xml:space="preserve"> have no special need to open themselves up to new cultures. The research evidence suggests that mixing between local and international students is limited and often shallow, and is profoundly disappointing to many of the internationals. </w:t>
      </w:r>
      <w:r w:rsidR="00042F2A" w:rsidRPr="00AC46EA">
        <w:t>The limited</w:t>
      </w:r>
      <w:r w:rsidR="003C2BE2" w:rsidRPr="00AC46EA">
        <w:t xml:space="preserve"> evidence we have of the effects of international education in the classroom suggest that </w:t>
      </w:r>
      <w:r w:rsidR="00042F2A" w:rsidRPr="00AC46EA">
        <w:t xml:space="preserve">having </w:t>
      </w:r>
      <w:r w:rsidR="003C2BE2" w:rsidRPr="00AC46EA">
        <w:t xml:space="preserve">the large blocks of students from East and Southeast Asia and India have made little difference to the curriculum and pedagogy (aside from remedial pedagogies focused on gaps in academic English) except in a few favourable cases. </w:t>
      </w:r>
      <w:r w:rsidR="00042F2A" w:rsidRPr="00AC46EA">
        <w:t xml:space="preserve">Lacking the extra resources need to develop a more fruitful interaction, Australian universities are often hard pressed just to cope with the volume. </w:t>
      </w:r>
    </w:p>
    <w:p w14:paraId="10B212E2" w14:textId="3C306D61" w:rsidR="00C351B9" w:rsidRPr="00AC46EA" w:rsidRDefault="00C815FA" w:rsidP="00750DE0">
      <w:pPr>
        <w:spacing w:line="288" w:lineRule="auto"/>
      </w:pPr>
      <w:r w:rsidRPr="00AC46EA">
        <w:tab/>
      </w:r>
      <w:r w:rsidRPr="0058621A">
        <w:rPr>
          <w:i/>
        </w:rPr>
        <w:t>Research.</w:t>
      </w:r>
      <w:r w:rsidRPr="00AC46EA">
        <w:t xml:space="preserve"> The ranking of Australian universities in the ARWU shows the country punching above its weight at the level of the top 500 and top 100 but not the top 40. However, specific data on comparative performance in high citation science, in general and at discipline level have more to say. The Leiden University ranking provides data on papers published in 2012-15 in the top 10 per cent of their field by citation rate. </w:t>
      </w:r>
      <w:r w:rsidR="00C36A6D" w:rsidRPr="00AC46EA">
        <w:t>This</w:t>
      </w:r>
      <w:r w:rsidR="004D5AE1" w:rsidRPr="00AC46EA">
        <w:t xml:space="preserve"> favour</w:t>
      </w:r>
      <w:r w:rsidR="00C36A6D" w:rsidRPr="00AC46EA">
        <w:t>s</w:t>
      </w:r>
      <w:r w:rsidR="004D5AE1" w:rsidRPr="00AC46EA">
        <w:t xml:space="preserve"> large comprehensive research</w:t>
      </w:r>
      <w:r w:rsidR="00C36A6D" w:rsidRPr="00AC46EA">
        <w:t>-intensives</w:t>
      </w:r>
      <w:r w:rsidR="004D5AE1" w:rsidRPr="00AC46EA">
        <w:t>—to the extent citations are explanatory</w:t>
      </w:r>
      <w:r w:rsidR="0058621A">
        <w:t>,</w:t>
      </w:r>
      <w:r w:rsidR="004D5AE1" w:rsidRPr="00AC46EA">
        <w:t xml:space="preserve"> </w:t>
      </w:r>
      <w:r w:rsidR="00C36A6D" w:rsidRPr="00AC46EA">
        <w:t>it</w:t>
      </w:r>
      <w:r w:rsidR="004D5AE1" w:rsidRPr="00AC46EA">
        <w:t xml:space="preserve"> is a measure of scientific firepower, of the quantity of quality. Melbourne produced 1518 such papers </w:t>
      </w:r>
      <w:r w:rsidR="00453D81" w:rsidRPr="00AC46EA">
        <w:t>in the four-</w:t>
      </w:r>
      <w:r w:rsidR="004D5AE1" w:rsidRPr="00AC46EA">
        <w:t>year period</w:t>
      </w:r>
      <w:r w:rsidR="00C36A6D" w:rsidRPr="00AC46EA">
        <w:t>,</w:t>
      </w:r>
      <w:r w:rsidR="004D5AE1" w:rsidRPr="00AC46EA">
        <w:t xml:space="preserve"> and </w:t>
      </w:r>
      <w:r w:rsidR="0090770E" w:rsidRPr="00AC46EA">
        <w:t>came in</w:t>
      </w:r>
      <w:r w:rsidR="004D5AE1" w:rsidRPr="00AC46EA">
        <w:t xml:space="preserve"> 31</w:t>
      </w:r>
      <w:r w:rsidR="004D5AE1" w:rsidRPr="00AC46EA">
        <w:rPr>
          <w:vertAlign w:val="superscript"/>
        </w:rPr>
        <w:t>st</w:t>
      </w:r>
      <w:r w:rsidR="0058621A">
        <w:t xml:space="preserve"> in the world. A fast-</w:t>
      </w:r>
      <w:r w:rsidR="0090770E" w:rsidRPr="00AC46EA">
        <w:t>rising Q</w:t>
      </w:r>
      <w:r w:rsidR="004D5AE1" w:rsidRPr="00AC46EA">
        <w:t xml:space="preserve">ueensland was 38, Sydney 41, Monash </w:t>
      </w:r>
      <w:r w:rsidR="0090770E" w:rsidRPr="00AC46EA">
        <w:t>was at</w:t>
      </w:r>
      <w:r w:rsidR="004D5AE1" w:rsidRPr="00AC46EA">
        <w:t xml:space="preserve"> 62 and New South was at 65. </w:t>
      </w:r>
    </w:p>
    <w:p w14:paraId="2C324F08" w14:textId="7C9BF2AA" w:rsidR="00C36A6D" w:rsidRPr="00AC46EA" w:rsidRDefault="00C36A6D" w:rsidP="00750DE0">
      <w:pPr>
        <w:spacing w:line="288" w:lineRule="auto"/>
      </w:pPr>
      <w:r w:rsidRPr="00AC46EA">
        <w:tab/>
        <w:t xml:space="preserve">Given size and historical factors, useful public university comparators for an aspirant Melbourne, with 1518, might be Toronto at 2980, UCL at 2357, Wisconsin-Maddison at 1766, UBC in Canada at 1730, National University Singapore at 1597 and UC Davis at 1493. Harvard’s 7134, more than double Stanford’s 3372 at number two, is mind-blowing. Any global university ranking that says Harvard is not the world’s Everest is either tailored to limited criteria or, like Times Higher and QS, playing commercial games with the sector. But my main point is that the top Australian universities are not </w:t>
      </w:r>
      <w:proofErr w:type="spellStart"/>
      <w:r w:rsidRPr="00AC46EA">
        <w:t>Annapurnas</w:t>
      </w:r>
      <w:proofErr w:type="spellEnd"/>
      <w:r w:rsidRPr="00AC46EA">
        <w:t>.</w:t>
      </w:r>
    </w:p>
    <w:p w14:paraId="4A87D826" w14:textId="7D2E1B77" w:rsidR="00453D81" w:rsidRPr="00AC46EA" w:rsidRDefault="00453D81" w:rsidP="00D94710">
      <w:pPr>
        <w:spacing w:line="288" w:lineRule="auto"/>
      </w:pPr>
      <w:r w:rsidRPr="00AC46EA">
        <w:tab/>
        <w:t>Nevertheless, there are encouraging results at discipline level</w:t>
      </w:r>
      <w:r w:rsidR="000424A7" w:rsidRPr="00AC46EA">
        <w:t xml:space="preserve">, in Australia’s strong meta-cluster which is life and medical sciences. In biomedical and health Melbourne is at </w:t>
      </w:r>
      <w:r w:rsidR="000424A7" w:rsidRPr="00AC46EA">
        <w:lastRenderedPageBreak/>
        <w:t>22</w:t>
      </w:r>
      <w:r w:rsidR="000424A7" w:rsidRPr="00AC46EA">
        <w:rPr>
          <w:vertAlign w:val="superscript"/>
        </w:rPr>
        <w:t>nd</w:t>
      </w:r>
      <w:r w:rsidR="000424A7" w:rsidRPr="00AC46EA">
        <w:t xml:space="preserve"> in the world with 909 high citation papers, followed by Sydney at 27, Queensland at 46 and Monash at 62. </w:t>
      </w:r>
      <w:r w:rsidR="0090770E" w:rsidRPr="00AC46EA">
        <w:t xml:space="preserve">Melbourne has improved since the first Leiden ranking six years ago when it was at 33. </w:t>
      </w:r>
      <w:r w:rsidR="000424A7" w:rsidRPr="00AC46EA">
        <w:t>In Life and Earth sciences Queensland does even better, coming in at 11</w:t>
      </w:r>
      <w:r w:rsidR="000424A7" w:rsidRPr="00AC46EA">
        <w:rPr>
          <w:vertAlign w:val="superscript"/>
        </w:rPr>
        <w:t>th</w:t>
      </w:r>
      <w:r w:rsidR="00DA0D30" w:rsidRPr="00AC46EA">
        <w:t xml:space="preserve">, </w:t>
      </w:r>
      <w:r w:rsidR="000424A7" w:rsidRPr="00AC46EA">
        <w:t>followed by Melbourne 40, ANU 48, UWA 57 and James Cook, with its special</w:t>
      </w:r>
      <w:r w:rsidR="00DB50A0" w:rsidRPr="00AC46EA">
        <w:t>ization in tropical and marine</w:t>
      </w:r>
      <w:r w:rsidR="000424A7" w:rsidRPr="00AC46EA">
        <w:t xml:space="preserve">, at 58. In </w:t>
      </w:r>
      <w:r w:rsidR="00DB50A0" w:rsidRPr="00AC46EA">
        <w:t xml:space="preserve">social sciences and humanities, where the base data are more fragmented, Queensland was at 30, Sydney 42, Melbourne 50, New South 54 and Monash 64. </w:t>
      </w:r>
      <w:r w:rsidR="000424A7" w:rsidRPr="00AC46EA">
        <w:t xml:space="preserve">Australia does less well in </w:t>
      </w:r>
      <w:r w:rsidR="00DA0D30" w:rsidRPr="00AC46EA">
        <w:t>physical sciences STEM</w:t>
      </w:r>
      <w:r w:rsidR="000424A7" w:rsidRPr="00AC46EA">
        <w:t xml:space="preserve"> where rising East Asia has made its mark: New South </w:t>
      </w:r>
      <w:r w:rsidR="009C386E" w:rsidRPr="00AC46EA">
        <w:t xml:space="preserve">leads in </w:t>
      </w:r>
      <w:r w:rsidR="000424A7" w:rsidRPr="00AC46EA">
        <w:t>physical sciences and engineering at 86</w:t>
      </w:r>
      <w:r w:rsidR="009C386E" w:rsidRPr="00AC46EA">
        <w:t>,</w:t>
      </w:r>
      <w:r w:rsidR="000424A7" w:rsidRPr="00AC46EA">
        <w:t xml:space="preserve"> and mathematics and computing at 66.</w:t>
      </w:r>
      <w:r w:rsidR="009C386E" w:rsidRPr="00AC46EA">
        <w:rPr>
          <w:rStyle w:val="FootnoteReference"/>
        </w:rPr>
        <w:footnoteReference w:id="48"/>
      </w:r>
      <w:r w:rsidR="000424A7" w:rsidRPr="00AC46EA">
        <w:t xml:space="preserve"> </w:t>
      </w:r>
    </w:p>
    <w:p w14:paraId="4BB22C23" w14:textId="5BDFA9AB" w:rsidR="00896205" w:rsidRPr="00AC46EA" w:rsidRDefault="006207F1" w:rsidP="000424A7">
      <w:pPr>
        <w:spacing w:line="288" w:lineRule="auto"/>
        <w:ind w:firstLine="360"/>
        <w:rPr>
          <w:lang w:val="en-US"/>
        </w:rPr>
      </w:pPr>
      <w:r w:rsidRPr="00AC46EA">
        <w:rPr>
          <w:lang w:val="en-US"/>
        </w:rPr>
        <w:t>In 2014, t</w:t>
      </w:r>
      <w:r w:rsidR="009F0592" w:rsidRPr="00AC46EA">
        <w:rPr>
          <w:lang w:val="en-US"/>
        </w:rPr>
        <w:t xml:space="preserve">owards the end of his </w:t>
      </w:r>
      <w:r w:rsidRPr="00AC46EA">
        <w:rPr>
          <w:lang w:val="en-US"/>
        </w:rPr>
        <w:t>time</w:t>
      </w:r>
      <w:r w:rsidR="009F0592" w:rsidRPr="00AC46EA">
        <w:rPr>
          <w:lang w:val="en-US"/>
        </w:rPr>
        <w:t xml:space="preserve"> as Chief Scient</w:t>
      </w:r>
      <w:r w:rsidR="009B1BAE" w:rsidRPr="00AC46EA">
        <w:rPr>
          <w:lang w:val="en-US"/>
        </w:rPr>
        <w:t xml:space="preserve">ist, Ian Chubb—whose </w:t>
      </w:r>
      <w:r w:rsidRPr="00AC46EA">
        <w:rPr>
          <w:lang w:val="en-US"/>
        </w:rPr>
        <w:t>informal</w:t>
      </w:r>
      <w:r w:rsidR="006906A4" w:rsidRPr="00AC46EA">
        <w:rPr>
          <w:lang w:val="en-US"/>
        </w:rPr>
        <w:t>ity</w:t>
      </w:r>
      <w:r w:rsidRPr="00AC46EA">
        <w:rPr>
          <w:lang w:val="en-US"/>
        </w:rPr>
        <w:t xml:space="preserve">, </w:t>
      </w:r>
      <w:r w:rsidR="0058621A">
        <w:rPr>
          <w:lang w:val="en-US"/>
        </w:rPr>
        <w:t xml:space="preserve">prolific </w:t>
      </w:r>
      <w:r w:rsidR="00D94710" w:rsidRPr="00AC46EA">
        <w:rPr>
          <w:lang w:val="en-US"/>
        </w:rPr>
        <w:t>swearing</w:t>
      </w:r>
      <w:r w:rsidRPr="00AC46EA">
        <w:rPr>
          <w:lang w:val="en-US"/>
        </w:rPr>
        <w:t xml:space="preserve"> </w:t>
      </w:r>
      <w:r w:rsidR="009B1BAE" w:rsidRPr="00AC46EA">
        <w:rPr>
          <w:lang w:val="en-US"/>
        </w:rPr>
        <w:t xml:space="preserve">and </w:t>
      </w:r>
      <w:r w:rsidR="006906A4" w:rsidRPr="00AC46EA">
        <w:rPr>
          <w:lang w:val="en-US"/>
        </w:rPr>
        <w:t xml:space="preserve">highly </w:t>
      </w:r>
      <w:r w:rsidR="009B1BAE" w:rsidRPr="00AC46EA">
        <w:rPr>
          <w:lang w:val="en-US"/>
        </w:rPr>
        <w:t>successful crash-through style recalls R</w:t>
      </w:r>
      <w:r w:rsidR="0058621A">
        <w:rPr>
          <w:lang w:val="en-US"/>
        </w:rPr>
        <w:t>.</w:t>
      </w:r>
      <w:r w:rsidRPr="00AC46EA">
        <w:rPr>
          <w:lang w:val="en-US"/>
        </w:rPr>
        <w:t xml:space="preserve"> </w:t>
      </w:r>
      <w:r w:rsidR="009B1BAE" w:rsidRPr="00AC46EA">
        <w:rPr>
          <w:lang w:val="en-US"/>
        </w:rPr>
        <w:t>D</w:t>
      </w:r>
      <w:r w:rsidRPr="00AC46EA">
        <w:rPr>
          <w:lang w:val="en-US"/>
        </w:rPr>
        <w:t>ouglas</w:t>
      </w:r>
      <w:r w:rsidR="009B1BAE" w:rsidRPr="00AC46EA">
        <w:rPr>
          <w:lang w:val="en-US"/>
        </w:rPr>
        <w:t xml:space="preserve"> Wright—published a report that benchmarked Australian science and engineering, including life and medical, </w:t>
      </w:r>
      <w:proofErr w:type="gramStart"/>
      <w:r w:rsidR="009B1BAE" w:rsidRPr="00AC46EA">
        <w:rPr>
          <w:lang w:val="en-US"/>
        </w:rPr>
        <w:t>on the basis of</w:t>
      </w:r>
      <w:proofErr w:type="gramEnd"/>
      <w:r w:rsidR="009B1BAE" w:rsidRPr="00AC46EA">
        <w:rPr>
          <w:lang w:val="en-US"/>
        </w:rPr>
        <w:t xml:space="preserve"> citation performance. </w:t>
      </w:r>
      <w:r w:rsidR="00896205" w:rsidRPr="00AC46EA">
        <w:rPr>
          <w:lang w:val="en-US"/>
        </w:rPr>
        <w:t xml:space="preserve">This covers work outside the universities, including CSIRO, as well as inside them. </w:t>
      </w:r>
      <w:r w:rsidR="00D64829" w:rsidRPr="00AC46EA">
        <w:rPr>
          <w:lang w:val="en-US"/>
        </w:rPr>
        <w:t xml:space="preserve">Between 2002 and 2012 Australia produced 3.1 per cent the world’s publications in </w:t>
      </w:r>
      <w:r w:rsidR="00FD5CB2" w:rsidRPr="00AC46EA">
        <w:rPr>
          <w:lang w:val="en-US"/>
        </w:rPr>
        <w:t xml:space="preserve">all </w:t>
      </w:r>
      <w:r w:rsidR="00D64829" w:rsidRPr="00AC46EA">
        <w:rPr>
          <w:lang w:val="en-US"/>
        </w:rPr>
        <w:t xml:space="preserve">these fields of science, and </w:t>
      </w:r>
      <w:r w:rsidR="00F74609" w:rsidRPr="00AC46EA">
        <w:rPr>
          <w:lang w:val="en-US"/>
        </w:rPr>
        <w:t xml:space="preserve">7.5 per cent in environmental sciences, 5 per cent in earth sciences, 5 per cent in agriculture and veterinary sciences, 4.1 per cent in biological sciences, and </w:t>
      </w:r>
      <w:r w:rsidR="00D64829" w:rsidRPr="00AC46EA">
        <w:rPr>
          <w:lang w:val="en-US"/>
        </w:rPr>
        <w:t>3.4 per cent in biomedical and clinical. Quantities in physical sciences and engineering were lower.</w:t>
      </w:r>
      <w:r w:rsidR="00F74609" w:rsidRPr="00AC46EA">
        <w:rPr>
          <w:rStyle w:val="FootnoteReference"/>
          <w:lang w:val="en-US"/>
        </w:rPr>
        <w:footnoteReference w:id="49"/>
      </w:r>
      <w:r w:rsidR="00D64829" w:rsidRPr="00AC46EA">
        <w:rPr>
          <w:lang w:val="en-US"/>
        </w:rPr>
        <w:t xml:space="preserve"> </w:t>
      </w:r>
    </w:p>
    <w:p w14:paraId="1A8B2386" w14:textId="4D8B8101" w:rsidR="00C351B9" w:rsidRPr="00AC46EA" w:rsidRDefault="003E4B45" w:rsidP="007A5ECA">
      <w:pPr>
        <w:spacing w:line="288" w:lineRule="auto"/>
        <w:ind w:firstLine="360"/>
        <w:rPr>
          <w:lang w:val="en-US"/>
        </w:rPr>
      </w:pPr>
      <w:r w:rsidRPr="00AC46EA">
        <w:rPr>
          <w:lang w:val="en-US"/>
        </w:rPr>
        <w:t xml:space="preserve">Looking at top 1 per cent publications by citation rate, </w:t>
      </w:r>
      <w:r w:rsidR="007A5ECA" w:rsidRPr="00AC46EA">
        <w:rPr>
          <w:lang w:val="en-US"/>
        </w:rPr>
        <w:t>Australia produced</w:t>
      </w:r>
      <w:r w:rsidR="00BA3AB0" w:rsidRPr="00AC46EA">
        <w:rPr>
          <w:lang w:val="en-US"/>
        </w:rPr>
        <w:t xml:space="preserve"> 8.9 per cent of those papers in earth and planetary sciences, 7.9 per cent in agricultural and biological sciences, 7.3 per cent in environmental sciences, 6.7 per cent in veterinary, 5.6 per cent in medicine and 5.1 per cent in immunology and microbiology.</w:t>
      </w:r>
      <w:r w:rsidR="00B9631D" w:rsidRPr="00AC46EA">
        <w:rPr>
          <w:rStyle w:val="FootnoteReference"/>
          <w:lang w:val="en-US"/>
        </w:rPr>
        <w:footnoteReference w:id="50"/>
      </w:r>
      <w:r w:rsidR="00BA3AB0" w:rsidRPr="00AC46EA">
        <w:rPr>
          <w:lang w:val="en-US"/>
        </w:rPr>
        <w:t xml:space="preserve"> </w:t>
      </w:r>
      <w:r w:rsidR="007A5ECA" w:rsidRPr="00AC46EA">
        <w:rPr>
          <w:lang w:val="en-US"/>
        </w:rPr>
        <w:t>In terms of field-weighted citation rates, there were 15 sub-fields in which Australia did better than both the United States and the EU-15 that was used in the comparison. The largest were geology, geochemistry, veterinary and civil engineering. In the much larger field of clinical sciences, as you might expect, Australia outranked the EU-15 but not the US. In terms of the larger fields, Australia was higher than the average for the EU-15, in four fields: earth sciences, physical sciences, mathematical sciences and the biomedical and clinical health sciences. In six other fields the Australian citation rate was above the world average rate but below the EU</w:t>
      </w:r>
      <w:r w:rsidR="00C25AD4" w:rsidRPr="00AC46EA">
        <w:rPr>
          <w:lang w:val="en-US"/>
        </w:rPr>
        <w:t>-15</w:t>
      </w:r>
      <w:r w:rsidR="007A5ECA" w:rsidRPr="00AC46EA">
        <w:rPr>
          <w:lang w:val="en-US"/>
        </w:rPr>
        <w:t xml:space="preserve"> average. In information and computing sciences Australia was below the world average.</w:t>
      </w:r>
      <w:r w:rsidR="007A5ECA" w:rsidRPr="00AC46EA">
        <w:rPr>
          <w:rStyle w:val="FootnoteReference"/>
          <w:lang w:val="en-US"/>
        </w:rPr>
        <w:footnoteReference w:id="51"/>
      </w:r>
      <w:r w:rsidR="007A5ECA" w:rsidRPr="00AC46EA">
        <w:rPr>
          <w:lang w:val="en-US"/>
        </w:rPr>
        <w:t xml:space="preserve"> This is not a stellar </w:t>
      </w:r>
      <w:r w:rsidR="00C25AD4" w:rsidRPr="00AC46EA">
        <w:rPr>
          <w:lang w:val="en-US"/>
        </w:rPr>
        <w:t>outcome</w:t>
      </w:r>
      <w:r w:rsidR="007A5ECA" w:rsidRPr="00AC46EA">
        <w:rPr>
          <w:lang w:val="en-US"/>
        </w:rPr>
        <w:t>. Sweden and the UK were abo</w:t>
      </w:r>
      <w:r w:rsidR="00C25AD4" w:rsidRPr="00AC46EA">
        <w:rPr>
          <w:lang w:val="en-US"/>
        </w:rPr>
        <w:t xml:space="preserve">ve the EU-15 average in all fields, </w:t>
      </w:r>
      <w:r w:rsidR="007A5ECA" w:rsidRPr="00AC46EA">
        <w:rPr>
          <w:lang w:val="en-US"/>
        </w:rPr>
        <w:t>the United States in almost all fields</w:t>
      </w:r>
      <w:r w:rsidR="00C25AD4" w:rsidRPr="00AC46EA">
        <w:rPr>
          <w:lang w:val="en-US"/>
        </w:rPr>
        <w:t>, and Canada did better than Australia</w:t>
      </w:r>
      <w:r w:rsidR="007A5ECA" w:rsidRPr="00AC46EA">
        <w:rPr>
          <w:lang w:val="en-US"/>
        </w:rPr>
        <w:t xml:space="preserve">. The overall impression is </w:t>
      </w:r>
      <w:r w:rsidR="00C25AD4" w:rsidRPr="00AC46EA">
        <w:rPr>
          <w:lang w:val="en-US"/>
        </w:rPr>
        <w:t xml:space="preserve">that </w:t>
      </w:r>
      <w:r w:rsidR="007A5ECA" w:rsidRPr="00AC46EA">
        <w:rPr>
          <w:lang w:val="en-US"/>
        </w:rPr>
        <w:t>pockets of high citation science</w:t>
      </w:r>
      <w:r w:rsidR="00C25AD4" w:rsidRPr="00AC46EA">
        <w:rPr>
          <w:lang w:val="en-US"/>
        </w:rPr>
        <w:t xml:space="preserve"> are scattered across the research sector</w:t>
      </w:r>
      <w:r w:rsidR="007A5ECA" w:rsidRPr="00AC46EA">
        <w:rPr>
          <w:lang w:val="en-US"/>
        </w:rPr>
        <w:t xml:space="preserve">, </w:t>
      </w:r>
      <w:r w:rsidR="00C25AD4" w:rsidRPr="00AC46EA">
        <w:rPr>
          <w:lang w:val="en-US"/>
        </w:rPr>
        <w:t>Australian work matters, but of the larger</w:t>
      </w:r>
      <w:r w:rsidR="007A5ECA" w:rsidRPr="00AC46EA">
        <w:rPr>
          <w:lang w:val="en-US"/>
        </w:rPr>
        <w:t xml:space="preserve"> fields only medicine and earth sciences </w:t>
      </w:r>
      <w:r w:rsidR="00C25AD4" w:rsidRPr="00AC46EA">
        <w:rPr>
          <w:lang w:val="en-US"/>
        </w:rPr>
        <w:t xml:space="preserve">are consistently very strong in all indicators. There is middling </w:t>
      </w:r>
      <w:r w:rsidR="0058621A" w:rsidRPr="00AC46EA">
        <w:rPr>
          <w:lang w:val="en-US"/>
        </w:rPr>
        <w:t>performance</w:t>
      </w:r>
      <w:r w:rsidR="00C25AD4" w:rsidRPr="00AC46EA">
        <w:rPr>
          <w:lang w:val="en-US"/>
        </w:rPr>
        <w:t xml:space="preserve"> in many areas. </w:t>
      </w:r>
    </w:p>
    <w:p w14:paraId="5B0F7A66" w14:textId="77777777" w:rsidR="007A5ECA" w:rsidRPr="00AC46EA" w:rsidRDefault="007A5ECA" w:rsidP="000C3768">
      <w:pPr>
        <w:spacing w:line="288" w:lineRule="auto"/>
        <w:rPr>
          <w:lang w:val="en-US"/>
        </w:rPr>
      </w:pPr>
    </w:p>
    <w:p w14:paraId="66DE80BA" w14:textId="39B58C5C" w:rsidR="00C351B9" w:rsidRPr="00AC46EA" w:rsidRDefault="00671005" w:rsidP="00C351B9">
      <w:pPr>
        <w:pStyle w:val="ListParagraph"/>
        <w:numPr>
          <w:ilvl w:val="0"/>
          <w:numId w:val="1"/>
        </w:numPr>
        <w:spacing w:line="288" w:lineRule="auto"/>
        <w:rPr>
          <w:b/>
        </w:rPr>
      </w:pPr>
      <w:r w:rsidRPr="00AC46EA">
        <w:rPr>
          <w:b/>
        </w:rPr>
        <w:lastRenderedPageBreak/>
        <w:t xml:space="preserve">The inner university </w:t>
      </w:r>
    </w:p>
    <w:p w14:paraId="338613E2" w14:textId="77777777" w:rsidR="00671005" w:rsidRPr="00AC46EA" w:rsidRDefault="00671005" w:rsidP="00671005">
      <w:pPr>
        <w:spacing w:line="288" w:lineRule="auto"/>
      </w:pPr>
    </w:p>
    <w:p w14:paraId="6FDEEE55" w14:textId="307918E6" w:rsidR="001F67BC" w:rsidRPr="00AC46EA" w:rsidRDefault="00BA033C" w:rsidP="001F67BC">
      <w:pPr>
        <w:spacing w:line="288" w:lineRule="auto"/>
      </w:pPr>
      <w:r w:rsidRPr="00AC46EA">
        <w:t xml:space="preserve">International comparisons are not the only standard of value. The thing must be </w:t>
      </w:r>
      <w:proofErr w:type="gramStart"/>
      <w:r w:rsidRPr="00AC46EA">
        <w:t>good in itself</w:t>
      </w:r>
      <w:proofErr w:type="gramEnd"/>
      <w:r w:rsidRPr="00AC46EA">
        <w:t>. How good is</w:t>
      </w:r>
      <w:r w:rsidR="001F67BC" w:rsidRPr="00AC46EA">
        <w:t xml:space="preserve"> the </w:t>
      </w:r>
      <w:r w:rsidRPr="00AC46EA">
        <w:t xml:space="preserve">Australian </w:t>
      </w:r>
      <w:r w:rsidR="001F67BC" w:rsidRPr="00AC46EA">
        <w:t xml:space="preserve">university </w:t>
      </w:r>
      <w:proofErr w:type="gramStart"/>
      <w:r w:rsidR="001F67BC" w:rsidRPr="00AC46EA">
        <w:t>in itself</w:t>
      </w:r>
      <w:r w:rsidR="00BF012F" w:rsidRPr="00AC46EA">
        <w:t>, what</w:t>
      </w:r>
      <w:proofErr w:type="gramEnd"/>
      <w:r w:rsidR="00BF012F" w:rsidRPr="00AC46EA">
        <w:t xml:space="preserve"> we can call the inner university</w:t>
      </w:r>
      <w:r w:rsidRPr="00AC46EA">
        <w:t>?</w:t>
      </w:r>
      <w:r w:rsidR="001F67BC" w:rsidRPr="00AC46EA">
        <w:t xml:space="preserve"> </w:t>
      </w:r>
      <w:r w:rsidRPr="00AC46EA">
        <w:t>And</w:t>
      </w:r>
      <w:r w:rsidR="001F67BC" w:rsidRPr="00AC46EA">
        <w:t xml:space="preserve"> how good is the </w:t>
      </w:r>
      <w:r w:rsidRPr="00AC46EA">
        <w:t xml:space="preserve">Australian </w:t>
      </w:r>
      <w:r w:rsidR="001F67BC" w:rsidRPr="00AC46EA">
        <w:t xml:space="preserve">university for </w:t>
      </w:r>
      <w:r w:rsidRPr="00AC46EA">
        <w:t>the society in which it sits</w:t>
      </w:r>
      <w:r w:rsidR="00BF012F" w:rsidRPr="00AC46EA">
        <w:t>, including the nation-state</w:t>
      </w:r>
      <w:r w:rsidRPr="00AC46EA">
        <w:t xml:space="preserve">? </w:t>
      </w:r>
      <w:r w:rsidR="00BF012F" w:rsidRPr="00AC46EA">
        <w:t>T</w:t>
      </w:r>
      <w:r w:rsidR="001F67BC" w:rsidRPr="00AC46EA">
        <w:t>he outer university.</w:t>
      </w:r>
    </w:p>
    <w:p w14:paraId="0DABB198" w14:textId="77777777" w:rsidR="00E445C3" w:rsidRPr="00AC46EA" w:rsidRDefault="00BF012F" w:rsidP="00EA28B5">
      <w:pPr>
        <w:spacing w:line="288" w:lineRule="auto"/>
        <w:ind w:firstLine="360"/>
      </w:pPr>
      <w:r w:rsidRPr="00AC46EA">
        <w:t>T</w:t>
      </w:r>
      <w:r w:rsidR="003B5E34" w:rsidRPr="00AC46EA">
        <w:t xml:space="preserve">he inner </w:t>
      </w:r>
      <w:r w:rsidRPr="00AC46EA">
        <w:t xml:space="preserve">and outer university are not wholly separate. The university is autonomous but it is a regulated autonomy.  The inner </w:t>
      </w:r>
      <w:r w:rsidR="003B5E34" w:rsidRPr="00AC46EA">
        <w:t xml:space="preserve">life of the Australian university is partly shaped by </w:t>
      </w:r>
      <w:r w:rsidRPr="00AC46EA">
        <w:t xml:space="preserve">its </w:t>
      </w:r>
      <w:r w:rsidR="003B5E34" w:rsidRPr="00AC46EA">
        <w:t>management</w:t>
      </w:r>
      <w:r w:rsidRPr="00AC46EA">
        <w:t>. I</w:t>
      </w:r>
      <w:r w:rsidR="003B5E34" w:rsidRPr="00AC46EA">
        <w:t xml:space="preserve">n </w:t>
      </w:r>
      <w:r w:rsidRPr="00AC46EA">
        <w:t xml:space="preserve">turn university </w:t>
      </w:r>
      <w:r w:rsidR="003B5E34" w:rsidRPr="00AC46EA">
        <w:t xml:space="preserve">management is </w:t>
      </w:r>
      <w:r w:rsidRPr="00AC46EA">
        <w:t>much affected</w:t>
      </w:r>
      <w:r w:rsidR="003B5E34" w:rsidRPr="00AC46EA">
        <w:t xml:space="preserve"> by the state, by the lattice of laws, rules, capital flows, distributional formulae, parcels of money, visa decisions and all the rest of the dense lattice in which the university is embedded. Government is a more comple</w:t>
      </w:r>
      <w:r w:rsidRPr="00AC46EA">
        <w:t>te</w:t>
      </w:r>
      <w:r w:rsidR="003B5E34" w:rsidRPr="00AC46EA">
        <w:t xml:space="preserve"> presence in the Australian university than it is in, say, the American university. Australia is more British than American here. </w:t>
      </w:r>
      <w:r w:rsidRPr="00AC46EA">
        <w:t>T</w:t>
      </w:r>
      <w:r w:rsidR="008C65F2" w:rsidRPr="00AC46EA">
        <w:t xml:space="preserve">here is less fear </w:t>
      </w:r>
      <w:r w:rsidR="00E445C3" w:rsidRPr="00AC46EA">
        <w:t xml:space="preserve">of the state </w:t>
      </w:r>
      <w:r w:rsidR="008C65F2" w:rsidRPr="00AC46EA">
        <w:t xml:space="preserve">than in the UK but </w:t>
      </w:r>
      <w:r w:rsidRPr="00AC46EA">
        <w:t xml:space="preserve">also </w:t>
      </w:r>
      <w:r w:rsidR="008C65F2" w:rsidRPr="00AC46EA">
        <w:t xml:space="preserve">more dependence on </w:t>
      </w:r>
      <w:r w:rsidR="00E445C3" w:rsidRPr="00AC46EA">
        <w:t>it</w:t>
      </w:r>
      <w:r w:rsidR="008C65F2" w:rsidRPr="00AC46EA">
        <w:t xml:space="preserve"> for the conditions of life</w:t>
      </w:r>
      <w:r w:rsidR="00E445C3" w:rsidRPr="00AC46EA">
        <w:t>, which might be a colonial legacy</w:t>
      </w:r>
      <w:r w:rsidR="008C65F2" w:rsidRPr="00AC46EA">
        <w:t xml:space="preserve">. </w:t>
      </w:r>
      <w:r w:rsidR="003B5E34" w:rsidRPr="00AC46EA">
        <w:t>Horne said</w:t>
      </w:r>
      <w:r w:rsidR="008C65F2" w:rsidRPr="00AC46EA">
        <w:t>:</w:t>
      </w:r>
      <w:r w:rsidR="003B5E34" w:rsidRPr="00AC46EA">
        <w:t xml:space="preserve"> ‘Australians see </w:t>
      </w:r>
      <w:r w:rsidR="008C65F2" w:rsidRPr="00AC46EA">
        <w:t xml:space="preserve">a government—which they both trust and despise—as an </w:t>
      </w:r>
      <w:r w:rsidRPr="00AC46EA">
        <w:t>outfi</w:t>
      </w:r>
      <w:r w:rsidR="008C65F2" w:rsidRPr="00AC46EA">
        <w:t>t whose job it is to help them when they need help’.</w:t>
      </w:r>
      <w:r w:rsidR="008C65F2" w:rsidRPr="00AC46EA">
        <w:rPr>
          <w:rStyle w:val="FootnoteReference"/>
        </w:rPr>
        <w:footnoteReference w:id="52"/>
      </w:r>
      <w:r w:rsidR="008C65F2" w:rsidRPr="00AC46EA">
        <w:t xml:space="preserve"> </w:t>
      </w:r>
      <w:r w:rsidRPr="00AC46EA">
        <w:t xml:space="preserve">I think this is still true. </w:t>
      </w:r>
      <w:r w:rsidR="00A61F6F" w:rsidRPr="00AC46EA">
        <w:t xml:space="preserve">Though its funding share has fallen, and its policy ambition </w:t>
      </w:r>
      <w:r w:rsidRPr="00AC46EA">
        <w:t>is less than in Wright’s time</w:t>
      </w:r>
      <w:r w:rsidR="00A61F6F" w:rsidRPr="00AC46EA">
        <w:t>, government matters</w:t>
      </w:r>
      <w:r w:rsidRPr="00AC46EA">
        <w:t xml:space="preserve"> in the university</w:t>
      </w:r>
      <w:r w:rsidR="00A61F6F" w:rsidRPr="00AC46EA">
        <w:t xml:space="preserve">. </w:t>
      </w:r>
      <w:r w:rsidR="00EA28B5" w:rsidRPr="00AC46EA">
        <w:t xml:space="preserve">And the role of interpreting, and sometimes resisting, government, empowers manager-leaders. </w:t>
      </w:r>
    </w:p>
    <w:p w14:paraId="1B341224" w14:textId="64B2EBDB" w:rsidR="00A61F6F" w:rsidRPr="00AC46EA" w:rsidRDefault="00E445C3" w:rsidP="00E445C3">
      <w:pPr>
        <w:spacing w:line="288" w:lineRule="auto"/>
        <w:ind w:firstLine="360"/>
      </w:pPr>
      <w:r w:rsidRPr="00AC46EA">
        <w:t>The state-manager nexus</w:t>
      </w:r>
      <w:r w:rsidR="00EA28B5" w:rsidRPr="00AC46EA">
        <w:t xml:space="preserve"> </w:t>
      </w:r>
      <w:r w:rsidR="00A61F6F" w:rsidRPr="00AC46EA">
        <w:t xml:space="preserve">was fundamental to the rise of </w:t>
      </w:r>
      <w:r w:rsidR="00EA28B5" w:rsidRPr="00AC46EA">
        <w:t xml:space="preserve">a more </w:t>
      </w:r>
      <w:r w:rsidR="00A61F6F" w:rsidRPr="00AC46EA">
        <w:t>professional academic management</w:t>
      </w:r>
      <w:r w:rsidRPr="00AC46EA">
        <w:t xml:space="preserve"> in the 1990s</w:t>
      </w:r>
      <w:r w:rsidR="004253E0" w:rsidRPr="00AC46EA">
        <w:t>, which implemented the Dawkins new public management reforms,</w:t>
      </w:r>
      <w:r w:rsidR="00EA28B5" w:rsidRPr="00AC46EA">
        <w:t xml:space="preserve"> </w:t>
      </w:r>
      <w:r w:rsidRPr="00AC46EA">
        <w:t>and helps to explain the s</w:t>
      </w:r>
      <w:r w:rsidR="00A61F6F" w:rsidRPr="00AC46EA">
        <w:t xml:space="preserve">weeping success of </w:t>
      </w:r>
      <w:r w:rsidR="004253E0" w:rsidRPr="00AC46EA">
        <w:t>those</w:t>
      </w:r>
      <w:r w:rsidR="00A61F6F" w:rsidRPr="00AC46EA">
        <w:t xml:space="preserve"> reforms</w:t>
      </w:r>
      <w:r w:rsidR="00A46A4D" w:rsidRPr="00AC46EA">
        <w:t xml:space="preserve">. </w:t>
      </w:r>
      <w:r w:rsidR="005B2D7F" w:rsidRPr="00AC46EA">
        <w:t>T</w:t>
      </w:r>
      <w:r w:rsidR="00A46A4D" w:rsidRPr="00AC46EA">
        <w:t>he separation of budget control from academic decisions</w:t>
      </w:r>
      <w:r w:rsidR="005B2D7F" w:rsidRPr="00AC46EA">
        <w:t xml:space="preserve">, strategy plans, top down appointments of leader-managers, executive deans, deputies and pros in the VC’s office, cost centres, devolution, performance budgeting, competition for parcels of funds, the partial </w:t>
      </w:r>
      <w:proofErr w:type="spellStart"/>
      <w:r w:rsidR="005B2D7F" w:rsidRPr="00AC46EA">
        <w:t>sidelining</w:t>
      </w:r>
      <w:proofErr w:type="spellEnd"/>
      <w:r w:rsidR="005B2D7F" w:rsidRPr="00AC46EA">
        <w:t xml:space="preserve"> of department meetings and faculty boards, the trimming of the role of central academic boards to explicitly academic matters in education and research, corporate governance and the reduced role of internal representatives on the council, not to mention the rise of professional services in marketing, quality assurance, financial investment, asset management, alumni stroking and the rest—I won’t say that the new public managed and modernized university rolled through wi</w:t>
      </w:r>
      <w:r w:rsidR="0058621A">
        <w:t xml:space="preserve">thout a fight. </w:t>
      </w:r>
      <w:r w:rsidR="004253E0" w:rsidRPr="00AC46EA">
        <w:t xml:space="preserve">People grumbled. Localized deals </w:t>
      </w:r>
      <w:r w:rsidR="0058621A">
        <w:t>were done to modify the generic reform agenda</w:t>
      </w:r>
      <w:r w:rsidR="005B2D7F" w:rsidRPr="00AC46EA">
        <w:t xml:space="preserve">. But Australian universities were thoroughly transformed, </w:t>
      </w:r>
      <w:r w:rsidRPr="00AC46EA">
        <w:t>without</w:t>
      </w:r>
      <w:r w:rsidR="005B2D7F" w:rsidRPr="00AC46EA">
        <w:t xml:space="preserve"> overt</w:t>
      </w:r>
      <w:r w:rsidRPr="00AC46EA">
        <w:t>ly</w:t>
      </w:r>
      <w:r w:rsidR="005B2D7F" w:rsidRPr="00AC46EA">
        <w:t xml:space="preserve"> violation of their work in teaching and research, though </w:t>
      </w:r>
      <w:r w:rsidRPr="00AC46EA">
        <w:t xml:space="preserve">a multitude of small </w:t>
      </w:r>
      <w:r w:rsidR="005B2D7F" w:rsidRPr="00AC46EA">
        <w:t xml:space="preserve">subtle hooks </w:t>
      </w:r>
      <w:r w:rsidRPr="00AC46EA">
        <w:t xml:space="preserve">became attached to each. Mark </w:t>
      </w:r>
      <w:proofErr w:type="spellStart"/>
      <w:r w:rsidRPr="00AC46EA">
        <w:t>Considine</w:t>
      </w:r>
      <w:proofErr w:type="spellEnd"/>
      <w:r w:rsidRPr="00AC46EA">
        <w:t xml:space="preserve"> and I wrote about this transformation in our book which Mark titled </w:t>
      </w:r>
      <w:r w:rsidRPr="00AC46EA">
        <w:rPr>
          <w:i/>
        </w:rPr>
        <w:t>The Enterprise University</w:t>
      </w:r>
      <w:r w:rsidRPr="00AC46EA">
        <w:t>.</w:t>
      </w:r>
      <w:r w:rsidR="009C386E" w:rsidRPr="00AC46EA">
        <w:rPr>
          <w:rStyle w:val="FootnoteReference"/>
        </w:rPr>
        <w:footnoteReference w:id="53"/>
      </w:r>
    </w:p>
    <w:p w14:paraId="33840FCD" w14:textId="378480DA" w:rsidR="00810F36" w:rsidRPr="00AC46EA" w:rsidRDefault="005B2D7F" w:rsidP="001F67BC">
      <w:pPr>
        <w:spacing w:line="288" w:lineRule="auto"/>
        <w:ind w:firstLine="360"/>
      </w:pPr>
      <w:r w:rsidRPr="00AC46EA">
        <w:t>I conducted case studies on almost all Australian university campuses, at different times over a 20-year period. My overall impression is that with exceptions, Austr</w:t>
      </w:r>
      <w:r w:rsidR="008F770B" w:rsidRPr="00AC46EA">
        <w:t>ali</w:t>
      </w:r>
      <w:r w:rsidRPr="00AC46EA">
        <w:t xml:space="preserve">an </w:t>
      </w:r>
      <w:r w:rsidR="008F770B" w:rsidRPr="00AC46EA">
        <w:t xml:space="preserve">universities </w:t>
      </w:r>
      <w:r w:rsidR="008F770B" w:rsidRPr="00AC46EA">
        <w:lastRenderedPageBreak/>
        <w:t xml:space="preserve">are well run. </w:t>
      </w:r>
      <w:r w:rsidR="00810F36" w:rsidRPr="00AC46EA">
        <w:t>N</w:t>
      </w:r>
      <w:r w:rsidR="004253E0" w:rsidRPr="00AC46EA">
        <w:t>ew public management reform</w:t>
      </w:r>
      <w:r w:rsidR="00810F36" w:rsidRPr="00AC46EA">
        <w:t xml:space="preserve"> </w:t>
      </w:r>
      <w:r w:rsidR="00AA195F" w:rsidRPr="00AC46EA">
        <w:t>enabled</w:t>
      </w:r>
      <w:r w:rsidR="004253E0" w:rsidRPr="00AC46EA">
        <w:t xml:space="preserve"> the </w:t>
      </w:r>
      <w:r w:rsidR="00810F36" w:rsidRPr="00AC46EA">
        <w:t xml:space="preserve">remarkable </w:t>
      </w:r>
      <w:r w:rsidR="004253E0" w:rsidRPr="00AC46EA">
        <w:t xml:space="preserve">business success </w:t>
      </w:r>
      <w:r w:rsidR="00810F36" w:rsidRPr="00AC46EA">
        <w:t>of international education</w:t>
      </w:r>
      <w:r w:rsidR="00AA195F" w:rsidRPr="00AC46EA">
        <w:t>, and</w:t>
      </w:r>
      <w:r w:rsidR="00810F36" w:rsidRPr="00AC46EA">
        <w:t xml:space="preserve"> </w:t>
      </w:r>
      <w:r w:rsidR="00AA195F" w:rsidRPr="00AC46EA">
        <w:t>allowed</w:t>
      </w:r>
      <w:r w:rsidR="00810F36" w:rsidRPr="00AC46EA">
        <w:t xml:space="preserve"> the universities to </w:t>
      </w:r>
      <w:r w:rsidR="00AA195F" w:rsidRPr="00AC46EA">
        <w:t xml:space="preserve">efficiently </w:t>
      </w:r>
      <w:r w:rsidR="00810F36" w:rsidRPr="00AC46EA">
        <w:t xml:space="preserve">manage a new level of scale, </w:t>
      </w:r>
      <w:r w:rsidR="00AA195F" w:rsidRPr="00AC46EA">
        <w:t xml:space="preserve">continuing </w:t>
      </w:r>
      <w:r w:rsidR="00810F36" w:rsidRPr="00AC46EA">
        <w:t>structural changes and a plethora of organizational initiatives and outreach activities</w:t>
      </w:r>
      <w:r w:rsidR="00AA195F" w:rsidRPr="00AC46EA">
        <w:t xml:space="preserve">, </w:t>
      </w:r>
      <w:r w:rsidR="00810F36" w:rsidRPr="00AC46EA">
        <w:t xml:space="preserve">in a setting </w:t>
      </w:r>
      <w:r w:rsidR="00AA195F" w:rsidRPr="00AC46EA">
        <w:t>with</w:t>
      </w:r>
      <w:r w:rsidR="00810F36" w:rsidRPr="00AC46EA">
        <w:t xml:space="preserve"> less public money per capita. </w:t>
      </w:r>
    </w:p>
    <w:p w14:paraId="0685C008" w14:textId="49C6EFC9" w:rsidR="008F770B" w:rsidRPr="00AC46EA" w:rsidRDefault="00AB6939" w:rsidP="001F67BC">
      <w:pPr>
        <w:spacing w:line="288" w:lineRule="auto"/>
        <w:ind w:firstLine="360"/>
      </w:pPr>
      <w:r w:rsidRPr="00AC46EA">
        <w:t>B</w:t>
      </w:r>
      <w:r w:rsidR="00AA195F" w:rsidRPr="00AC46EA">
        <w:t>e careful what you wish for</w:t>
      </w:r>
      <w:r w:rsidRPr="00AC46EA">
        <w:t>. I think that</w:t>
      </w:r>
      <w:r w:rsidR="008F770B" w:rsidRPr="00AC46EA">
        <w:t xml:space="preserve"> </w:t>
      </w:r>
      <w:r w:rsidR="00810F36" w:rsidRPr="00AC46EA">
        <w:t>Australian</w:t>
      </w:r>
      <w:r w:rsidR="008F770B" w:rsidRPr="00AC46EA">
        <w:t xml:space="preserve"> </w:t>
      </w:r>
      <w:r w:rsidR="00810F36" w:rsidRPr="00AC46EA">
        <w:t xml:space="preserve">universities </w:t>
      </w:r>
      <w:r w:rsidR="00AA195F" w:rsidRPr="00AC46EA">
        <w:t>have become</w:t>
      </w:r>
      <w:r w:rsidR="008F770B" w:rsidRPr="00AC46EA">
        <w:t xml:space="preserve"> stronger in </w:t>
      </w:r>
      <w:r w:rsidR="00810F36" w:rsidRPr="00AC46EA">
        <w:t xml:space="preserve">their </w:t>
      </w:r>
      <w:r w:rsidR="008F770B" w:rsidRPr="00AC46EA">
        <w:t xml:space="preserve">management and professional services than </w:t>
      </w:r>
      <w:r w:rsidR="00810F36" w:rsidRPr="00AC46EA">
        <w:t xml:space="preserve">their </w:t>
      </w:r>
      <w:r w:rsidR="008F770B" w:rsidRPr="00AC46EA">
        <w:t xml:space="preserve">academic </w:t>
      </w:r>
      <w:r w:rsidR="00810F36" w:rsidRPr="00AC46EA">
        <w:t>cultures</w:t>
      </w:r>
      <w:r w:rsidR="008F770B" w:rsidRPr="00AC46EA">
        <w:t xml:space="preserve">. To justify this </w:t>
      </w:r>
      <w:r w:rsidR="00810F36" w:rsidRPr="00AC46EA">
        <w:t xml:space="preserve">blatant </w:t>
      </w:r>
      <w:r w:rsidR="00E177F4" w:rsidRPr="00AC46EA">
        <w:t>judgement,</w:t>
      </w:r>
      <w:r w:rsidR="008F770B" w:rsidRPr="00AC46EA">
        <w:t xml:space="preserve"> I will switch back </w:t>
      </w:r>
      <w:r w:rsidR="00810F36" w:rsidRPr="00AC46EA">
        <w:t>to where I am comfortable, t</w:t>
      </w:r>
      <w:r w:rsidR="008F770B" w:rsidRPr="00AC46EA">
        <w:t xml:space="preserve">he comparative. Again, there are exceptions, but Australian academic cultures are not as </w:t>
      </w:r>
      <w:r w:rsidR="00AA195F" w:rsidRPr="00AC46EA">
        <w:t xml:space="preserve">resilient and reproductive, or as </w:t>
      </w:r>
      <w:r w:rsidR="00FB3C9D" w:rsidRPr="00AC46EA">
        <w:t xml:space="preserve">intellectually </w:t>
      </w:r>
      <w:r w:rsidR="00E177F4" w:rsidRPr="00AC46EA">
        <w:t xml:space="preserve">energetic and </w:t>
      </w:r>
      <w:r w:rsidR="00FB3C9D" w:rsidRPr="00AC46EA">
        <w:t>exciting</w:t>
      </w:r>
      <w:r w:rsidR="00E177F4" w:rsidRPr="00AC46EA">
        <w:t>, especially at the level of fundamental ideas</w:t>
      </w:r>
      <w:r w:rsidR="00AA195F" w:rsidRPr="00AC46EA">
        <w:t xml:space="preserve"> as distinct from applications, </w:t>
      </w:r>
      <w:r w:rsidR="00FB3C9D" w:rsidRPr="00AC46EA">
        <w:t xml:space="preserve">as </w:t>
      </w:r>
      <w:r w:rsidR="00AA195F" w:rsidRPr="00AC46EA">
        <w:t>academic cultures in</w:t>
      </w:r>
      <w:r w:rsidR="008F770B" w:rsidRPr="00AC46EA">
        <w:t xml:space="preserve"> the UK, or the </w:t>
      </w:r>
      <w:r w:rsidR="00FB3C9D" w:rsidRPr="00AC46EA">
        <w:t xml:space="preserve">American </w:t>
      </w:r>
      <w:r w:rsidR="00810F36" w:rsidRPr="00AC46EA">
        <w:t>doctoral</w:t>
      </w:r>
      <w:r w:rsidR="008F770B" w:rsidRPr="00AC46EA">
        <w:t xml:space="preserve"> universities</w:t>
      </w:r>
      <w:r w:rsidR="00810F36" w:rsidRPr="00AC46EA">
        <w:t xml:space="preserve">, </w:t>
      </w:r>
      <w:r w:rsidR="00FB3C9D" w:rsidRPr="00AC46EA">
        <w:t xml:space="preserve">or the leading </w:t>
      </w:r>
      <w:r w:rsidR="00E177F4" w:rsidRPr="00AC46EA">
        <w:t xml:space="preserve">Dutch </w:t>
      </w:r>
      <w:r w:rsidR="00FB3C9D" w:rsidRPr="00AC46EA">
        <w:t>universities</w:t>
      </w:r>
      <w:r w:rsidR="00810F36" w:rsidRPr="00AC46EA">
        <w:t xml:space="preserve">, </w:t>
      </w:r>
      <w:r w:rsidR="00FB3C9D" w:rsidRPr="00AC46EA">
        <w:t>or</w:t>
      </w:r>
      <w:r w:rsidR="00810F36" w:rsidRPr="00AC46EA">
        <w:t xml:space="preserve"> perhaps Singapore, where the universities </w:t>
      </w:r>
      <w:r w:rsidR="00FB3C9D" w:rsidRPr="00AC46EA">
        <w:t xml:space="preserve">harry performance but </w:t>
      </w:r>
      <w:r w:rsidR="00810F36" w:rsidRPr="00AC46EA">
        <w:t>appoint at a high level</w:t>
      </w:r>
      <w:r w:rsidR="008F770B" w:rsidRPr="00AC46EA">
        <w:t>. I</w:t>
      </w:r>
      <w:r w:rsidR="00810F36" w:rsidRPr="00AC46EA">
        <w:t xml:space="preserve"> am sure of this in </w:t>
      </w:r>
      <w:r w:rsidR="008F770B" w:rsidRPr="00AC46EA">
        <w:t>the social sciences</w:t>
      </w:r>
      <w:r w:rsidR="00E177F4" w:rsidRPr="00AC46EA">
        <w:t>, and the humanities</w:t>
      </w:r>
      <w:r w:rsidR="008F770B" w:rsidRPr="00AC46EA">
        <w:t xml:space="preserve">. </w:t>
      </w:r>
      <w:r w:rsidR="00FB3C9D" w:rsidRPr="00AC46EA">
        <w:t xml:space="preserve">It is apparent in the research </w:t>
      </w:r>
      <w:r w:rsidR="00E177F4" w:rsidRPr="00AC46EA">
        <w:t>citation</w:t>
      </w:r>
      <w:r w:rsidR="00FB3C9D" w:rsidRPr="00AC46EA">
        <w:t xml:space="preserve"> data in some </w:t>
      </w:r>
      <w:r w:rsidR="00E177F4" w:rsidRPr="00AC46EA">
        <w:t xml:space="preserve">disciplines as we have seen. It may not be true of </w:t>
      </w:r>
      <w:r w:rsidR="008F770B" w:rsidRPr="00AC46EA">
        <w:t>Medicine</w:t>
      </w:r>
      <w:r w:rsidR="00E177F4" w:rsidRPr="00AC46EA">
        <w:t xml:space="preserve">, which is the </w:t>
      </w:r>
      <w:r w:rsidR="008F770B" w:rsidRPr="00AC46EA">
        <w:t>strongest fi</w:t>
      </w:r>
      <w:r w:rsidR="00FB3C9D" w:rsidRPr="00AC46EA">
        <w:t>el</w:t>
      </w:r>
      <w:r w:rsidR="008F770B" w:rsidRPr="00AC46EA">
        <w:t>d in the country</w:t>
      </w:r>
      <w:r w:rsidR="00FB3C9D" w:rsidRPr="00AC46EA">
        <w:t xml:space="preserve"> in world terms</w:t>
      </w:r>
      <w:r w:rsidR="00E177F4" w:rsidRPr="00AC46EA">
        <w:t>.</w:t>
      </w:r>
      <w:r w:rsidR="008F770B" w:rsidRPr="00AC46EA">
        <w:t xml:space="preserve"> </w:t>
      </w:r>
    </w:p>
    <w:p w14:paraId="4DE33758" w14:textId="5F2133D4" w:rsidR="00F90FB2" w:rsidRPr="00AC46EA" w:rsidRDefault="00E177F4" w:rsidP="001F67BC">
      <w:pPr>
        <w:spacing w:line="288" w:lineRule="auto"/>
        <w:ind w:firstLine="360"/>
      </w:pPr>
      <w:r w:rsidRPr="00AC46EA">
        <w:t>Australian universities perform very well in global university rankings of the disciplines</w:t>
      </w:r>
      <w:r w:rsidR="00F90FB2" w:rsidRPr="00AC46EA">
        <w:t xml:space="preserve">, below the very top level, </w:t>
      </w:r>
      <w:r w:rsidRPr="00AC46EA">
        <w:t>partly because they manage ranking performance</w:t>
      </w:r>
      <w:r w:rsidR="00F90FB2" w:rsidRPr="00AC46EA">
        <w:t xml:space="preserve"> well</w:t>
      </w:r>
      <w:r w:rsidRPr="00AC46EA">
        <w:t xml:space="preserve">, especially in the rankings most open to influence. </w:t>
      </w:r>
      <w:r w:rsidR="00AA195F" w:rsidRPr="00AC46EA">
        <w:t xml:space="preserve">Just before I left Australia in 2013 </w:t>
      </w:r>
      <w:r w:rsidR="00F90FB2" w:rsidRPr="00AC46EA">
        <w:t xml:space="preserve">one university </w:t>
      </w:r>
      <w:r w:rsidR="00AA195F" w:rsidRPr="00AC46EA">
        <w:t>appointed</w:t>
      </w:r>
      <w:r w:rsidR="00F90FB2" w:rsidRPr="00AC46EA">
        <w:t xml:space="preserve"> a PVC whose sole</w:t>
      </w:r>
      <w:r w:rsidR="00AA195F" w:rsidRPr="00AC46EA">
        <w:t xml:space="preserve"> job wa</w:t>
      </w:r>
      <w:r w:rsidR="00F90FB2" w:rsidRPr="00AC46EA">
        <w:t>s to manage rankings</w:t>
      </w:r>
      <w:r w:rsidR="00AA195F" w:rsidRPr="00AC46EA">
        <w:t xml:space="preserve"> performance</w:t>
      </w:r>
      <w:r w:rsidR="00F90FB2" w:rsidRPr="00AC46EA">
        <w:t xml:space="preserve">. </w:t>
      </w:r>
      <w:r w:rsidR="008575D8" w:rsidRPr="00AC46EA">
        <w:t>R</w:t>
      </w:r>
      <w:r w:rsidRPr="00AC46EA">
        <w:t>obust c</w:t>
      </w:r>
      <w:r w:rsidR="008F770B" w:rsidRPr="00AC46EA">
        <w:t xml:space="preserve">ollegial academic </w:t>
      </w:r>
      <w:r w:rsidR="00F90FB2" w:rsidRPr="00AC46EA">
        <w:t>cultures</w:t>
      </w:r>
      <w:r w:rsidR="008F770B" w:rsidRPr="00AC46EA">
        <w:t xml:space="preserve"> </w:t>
      </w:r>
      <w:r w:rsidR="00AA195F" w:rsidRPr="00AC46EA">
        <w:t xml:space="preserve">have </w:t>
      </w:r>
      <w:r w:rsidR="008F770B" w:rsidRPr="00AC46EA">
        <w:t>struggled to take roots in some post-1987 universities</w:t>
      </w:r>
      <w:r w:rsidR="00F90FB2" w:rsidRPr="00AC46EA">
        <w:t xml:space="preserve"> and deteriorated in some pre-1987 universities</w:t>
      </w:r>
      <w:r w:rsidR="008F770B" w:rsidRPr="00AC46EA">
        <w:t xml:space="preserve">. </w:t>
      </w:r>
      <w:r w:rsidR="00AA195F" w:rsidRPr="00AC46EA">
        <w:t>Sometimes</w:t>
      </w:r>
      <w:r w:rsidR="00FC3B2F" w:rsidRPr="00AC46EA">
        <w:t xml:space="preserve"> </w:t>
      </w:r>
      <w:r w:rsidR="00AA195F" w:rsidRPr="00AC46EA">
        <w:t xml:space="preserve">it is </w:t>
      </w:r>
      <w:r w:rsidR="00FC3B2F" w:rsidRPr="00AC46EA">
        <w:t>the managers or smart non-academic professionals</w:t>
      </w:r>
      <w:r w:rsidR="00AA195F" w:rsidRPr="00AC46EA">
        <w:t xml:space="preserve"> that</w:t>
      </w:r>
      <w:r w:rsidR="00FC3B2F" w:rsidRPr="00AC46EA">
        <w:t xml:space="preserve"> invent </w:t>
      </w:r>
      <w:r w:rsidR="00AA195F" w:rsidRPr="00AC46EA">
        <w:t>new cross-disciplinary programs</w:t>
      </w:r>
      <w:r w:rsidR="00FC3B2F" w:rsidRPr="00AC46EA">
        <w:t xml:space="preserve"> or identify </w:t>
      </w:r>
      <w:r w:rsidR="00AA195F" w:rsidRPr="00AC46EA">
        <w:t xml:space="preserve">the </w:t>
      </w:r>
      <w:r w:rsidR="00FC3B2F" w:rsidRPr="00AC46EA">
        <w:t xml:space="preserve">projects to exploit a research funding opportunity. </w:t>
      </w:r>
      <w:r w:rsidR="00F90FB2" w:rsidRPr="00AC46EA">
        <w:t xml:space="preserve">I </w:t>
      </w:r>
      <w:r w:rsidR="00FC3B2F" w:rsidRPr="00AC46EA">
        <w:t>am not arguing</w:t>
      </w:r>
      <w:r w:rsidR="00F90FB2" w:rsidRPr="00AC46EA">
        <w:t xml:space="preserve"> for a return to </w:t>
      </w:r>
      <w:r w:rsidR="00AA195F" w:rsidRPr="00AC46EA">
        <w:t>the days when</w:t>
      </w:r>
      <w:r w:rsidR="00F90FB2" w:rsidRPr="00AC46EA">
        <w:t xml:space="preserve"> academic assemblies </w:t>
      </w:r>
      <w:r w:rsidR="00FC3B2F" w:rsidRPr="00AC46EA">
        <w:t xml:space="preserve">make the </w:t>
      </w:r>
      <w:r w:rsidR="00757E82" w:rsidRPr="00AC46EA">
        <w:t xml:space="preserve">key </w:t>
      </w:r>
      <w:r w:rsidR="00FC3B2F" w:rsidRPr="00AC46EA">
        <w:t xml:space="preserve">decisions about </w:t>
      </w:r>
      <w:r w:rsidR="00F90FB2" w:rsidRPr="00AC46EA">
        <w:t>budgets and strategy</w:t>
      </w:r>
      <w:r w:rsidR="008F770B" w:rsidRPr="00AC46EA">
        <w:t xml:space="preserve">. I mean the discipline-based culture as a productive </w:t>
      </w:r>
      <w:r w:rsidR="00F90FB2" w:rsidRPr="00AC46EA">
        <w:t xml:space="preserve">intellectual </w:t>
      </w:r>
      <w:r w:rsidR="008F770B" w:rsidRPr="00AC46EA">
        <w:t xml:space="preserve">centre, </w:t>
      </w:r>
      <w:r w:rsidR="00F90FB2" w:rsidRPr="00AC46EA">
        <w:t xml:space="preserve">one </w:t>
      </w:r>
      <w:r w:rsidR="00757E82" w:rsidRPr="00AC46EA">
        <w:t>that shapes</w:t>
      </w:r>
      <w:r w:rsidR="008F770B" w:rsidRPr="00AC46EA">
        <w:t xml:space="preserve"> new research agendas and new content-based approaches to teaching</w:t>
      </w:r>
      <w:r w:rsidR="00FC3B2F" w:rsidRPr="00AC46EA">
        <w:t xml:space="preserve">; and one in which people are steeped in the curiosity of ideas and </w:t>
      </w:r>
      <w:r w:rsidR="00757E82" w:rsidRPr="00AC46EA">
        <w:t>less concerned about</w:t>
      </w:r>
      <w:r w:rsidR="00FC3B2F" w:rsidRPr="00AC46EA">
        <w:t xml:space="preserve"> </w:t>
      </w:r>
      <w:r w:rsidR="006F4923" w:rsidRPr="00AC46EA">
        <w:t xml:space="preserve">career and </w:t>
      </w:r>
      <w:r w:rsidR="00FC3B2F" w:rsidRPr="00AC46EA">
        <w:t>institutional pragmatics</w:t>
      </w:r>
      <w:r w:rsidR="008F770B" w:rsidRPr="00AC46EA">
        <w:t xml:space="preserve">. </w:t>
      </w:r>
    </w:p>
    <w:p w14:paraId="03859966" w14:textId="738F8BBE" w:rsidR="006A5EAE" w:rsidRPr="00AC46EA" w:rsidRDefault="006F4923" w:rsidP="00F90FB2">
      <w:pPr>
        <w:spacing w:line="288" w:lineRule="auto"/>
        <w:ind w:firstLine="454"/>
      </w:pPr>
      <w:r w:rsidRPr="00AC46EA">
        <w:t>There are many places where such d</w:t>
      </w:r>
      <w:r w:rsidR="006A5EAE" w:rsidRPr="00AC46EA">
        <w:t>isciplin</w:t>
      </w:r>
      <w:r w:rsidR="00F90FB2" w:rsidRPr="00AC46EA">
        <w:t>ary</w:t>
      </w:r>
      <w:r w:rsidR="006A5EAE" w:rsidRPr="00AC46EA">
        <w:t xml:space="preserve"> cultures </w:t>
      </w:r>
      <w:r w:rsidRPr="00AC46EA">
        <w:t>can be</w:t>
      </w:r>
      <w:r w:rsidR="006A5EAE" w:rsidRPr="00AC46EA">
        <w:t xml:space="preserve"> </w:t>
      </w:r>
      <w:r w:rsidRPr="00AC46EA">
        <w:t xml:space="preserve">found. My concern is about how far </w:t>
      </w:r>
      <w:r w:rsidR="00AB6939" w:rsidRPr="00AC46EA">
        <w:t xml:space="preserve">down the system </w:t>
      </w:r>
      <w:r w:rsidRPr="00AC46EA">
        <w:t xml:space="preserve">they are distributed, and about the relationship between knowledge-related practices and building the brand. It doesn’t have to be zero-sum but often becomes so. In </w:t>
      </w:r>
      <w:proofErr w:type="gramStart"/>
      <w:r w:rsidRPr="00AC46EA">
        <w:t>Australia</w:t>
      </w:r>
      <w:proofErr w:type="gramEnd"/>
      <w:r w:rsidRPr="00AC46EA">
        <w:t xml:space="preserve"> disciplinary cultures are </w:t>
      </w:r>
      <w:r w:rsidR="006A5EAE" w:rsidRPr="00AC46EA">
        <w:t>strong</w:t>
      </w:r>
      <w:r w:rsidR="00F90FB2" w:rsidRPr="00AC46EA">
        <w:t>est</w:t>
      </w:r>
      <w:r w:rsidR="006A5EAE" w:rsidRPr="00AC46EA">
        <w:t xml:space="preserve"> in the </w:t>
      </w:r>
      <w:r w:rsidR="00F90FB2" w:rsidRPr="00AC46EA">
        <w:t xml:space="preserve">top </w:t>
      </w:r>
      <w:r w:rsidR="006A5EAE" w:rsidRPr="00AC46EA">
        <w:t xml:space="preserve">research universities. </w:t>
      </w:r>
      <w:r w:rsidRPr="00AC46EA">
        <w:t>There m</w:t>
      </w:r>
      <w:r w:rsidR="006A5EAE" w:rsidRPr="00AC46EA">
        <w:t xml:space="preserve">anagement is </w:t>
      </w:r>
      <w:r w:rsidRPr="00AC46EA">
        <w:t xml:space="preserve">often </w:t>
      </w:r>
      <w:r w:rsidR="006A5EAE" w:rsidRPr="00AC46EA">
        <w:t>more circumspect</w:t>
      </w:r>
      <w:r w:rsidRPr="00AC46EA">
        <w:t>, p</w:t>
      </w:r>
      <w:r w:rsidR="006A5EAE" w:rsidRPr="00AC46EA">
        <w:t xml:space="preserve">rofessors who raise serious money and win major academic prizes are valued, and some </w:t>
      </w:r>
      <w:r w:rsidRPr="00AC46EA">
        <w:t xml:space="preserve">can </w:t>
      </w:r>
      <w:r w:rsidR="006A5EAE" w:rsidRPr="00AC46EA">
        <w:t xml:space="preserve">almost write their own rules. </w:t>
      </w:r>
      <w:r w:rsidR="00AB6939" w:rsidRPr="00AC46EA">
        <w:t>T</w:t>
      </w:r>
      <w:r w:rsidR="006A5EAE" w:rsidRPr="00AC46EA">
        <w:t>his is the triumph o</w:t>
      </w:r>
      <w:r w:rsidR="00FC3B2F" w:rsidRPr="00AC46EA">
        <w:t>f the academic entrepreneur</w:t>
      </w:r>
      <w:r w:rsidR="006A5EAE" w:rsidRPr="00AC46EA">
        <w:t xml:space="preserve"> </w:t>
      </w:r>
      <w:r w:rsidR="00AB6939" w:rsidRPr="00AC46EA">
        <w:t>not</w:t>
      </w:r>
      <w:r w:rsidR="006A5EAE" w:rsidRPr="00AC46EA">
        <w:t xml:space="preserve"> the college. The collective professoriate and </w:t>
      </w:r>
      <w:r w:rsidR="00FC3B2F" w:rsidRPr="00AC46EA">
        <w:t xml:space="preserve">the scholarly </w:t>
      </w:r>
      <w:r w:rsidR="006A5EAE" w:rsidRPr="00AC46EA">
        <w:t xml:space="preserve">meeting </w:t>
      </w:r>
      <w:r w:rsidR="00FC3B2F" w:rsidRPr="00AC46EA">
        <w:t>have</w:t>
      </w:r>
      <w:r w:rsidR="006A5EAE" w:rsidRPr="00AC46EA">
        <w:t xml:space="preserve"> more power in Cambridge, Oxford, the Ivy League and the University of California than in Australia. </w:t>
      </w:r>
    </w:p>
    <w:p w14:paraId="261217B5" w14:textId="38D4E516" w:rsidR="00A61F6F" w:rsidRPr="00AC46EA" w:rsidRDefault="00FC3B2F" w:rsidP="001F67BC">
      <w:pPr>
        <w:spacing w:line="288" w:lineRule="auto"/>
        <w:ind w:firstLine="360"/>
      </w:pPr>
      <w:r w:rsidRPr="00AC46EA">
        <w:t>Australian universities</w:t>
      </w:r>
      <w:r w:rsidR="0001025A" w:rsidRPr="00AC46EA">
        <w:t xml:space="preserve"> are very good at caring for themselves.</w:t>
      </w:r>
      <w:r w:rsidRPr="00AC46EA">
        <w:t xml:space="preserve"> </w:t>
      </w:r>
      <w:proofErr w:type="gramStart"/>
      <w:r w:rsidR="006F4923" w:rsidRPr="00AC46EA">
        <w:t>Overall</w:t>
      </w:r>
      <w:proofErr w:type="gramEnd"/>
      <w:r w:rsidR="006F4923" w:rsidRPr="00AC46EA">
        <w:t xml:space="preserve"> t</w:t>
      </w:r>
      <w:r w:rsidR="0001025A" w:rsidRPr="00AC46EA">
        <w:t>hey are better at i</w:t>
      </w:r>
      <w:r w:rsidR="006A5EAE" w:rsidRPr="00AC46EA">
        <w:t xml:space="preserve">nstitutional formation </w:t>
      </w:r>
      <w:r w:rsidRPr="00AC46EA">
        <w:t>than</w:t>
      </w:r>
      <w:r w:rsidR="006A5EAE" w:rsidRPr="00AC46EA">
        <w:t xml:space="preserve"> intellectual formation</w:t>
      </w:r>
      <w:r w:rsidRPr="00AC46EA">
        <w:t xml:space="preserve">. </w:t>
      </w:r>
      <w:r w:rsidR="006F4923" w:rsidRPr="00AC46EA">
        <w:t>Unfortunately, they have also learned</w:t>
      </w:r>
      <w:r w:rsidR="0001025A" w:rsidRPr="00AC46EA">
        <w:t xml:space="preserve"> </w:t>
      </w:r>
      <w:r w:rsidR="0001025A" w:rsidRPr="00AC46EA">
        <w:lastRenderedPageBreak/>
        <w:t xml:space="preserve">that much about intellectual life can be simulated. My friend and colleague Peter Murphy, in </w:t>
      </w:r>
      <w:r w:rsidR="001938B3" w:rsidRPr="00AC46EA">
        <w:t xml:space="preserve">his book </w:t>
      </w:r>
      <w:r w:rsidR="001938B3" w:rsidRPr="00AC46EA">
        <w:rPr>
          <w:i/>
        </w:rPr>
        <w:t>Universities and Innovation Economies</w:t>
      </w:r>
      <w:r w:rsidR="0001025A" w:rsidRPr="00AC46EA">
        <w:t>,</w:t>
      </w:r>
      <w:r w:rsidR="001938B3" w:rsidRPr="00AC46EA">
        <w:rPr>
          <w:rStyle w:val="FootnoteReference"/>
        </w:rPr>
        <w:footnoteReference w:id="54"/>
      </w:r>
      <w:r w:rsidR="0001025A" w:rsidRPr="00AC46EA">
        <w:t xml:space="preserve"> </w:t>
      </w:r>
      <w:r w:rsidR="001938B3" w:rsidRPr="00AC46EA">
        <w:t>remarks</w:t>
      </w:r>
      <w:r w:rsidR="0001025A" w:rsidRPr="00AC46EA">
        <w:t xml:space="preserve"> that the more universities talk about ‘creativity’, the less creative they are. H</w:t>
      </w:r>
      <w:r w:rsidRPr="00AC46EA">
        <w:t xml:space="preserve">ere </w:t>
      </w:r>
      <w:r w:rsidR="001938B3" w:rsidRPr="00AC46EA">
        <w:t>we see</w:t>
      </w:r>
      <w:r w:rsidR="006A5EAE" w:rsidRPr="00AC46EA">
        <w:t xml:space="preserve"> </w:t>
      </w:r>
      <w:r w:rsidR="0001025A" w:rsidRPr="00AC46EA">
        <w:t xml:space="preserve">not only the triumph of the </w:t>
      </w:r>
      <w:r w:rsidR="00AC07EA" w:rsidRPr="00AC46EA">
        <w:t xml:space="preserve">marketing </w:t>
      </w:r>
      <w:r w:rsidR="00075A17" w:rsidRPr="00AC46EA">
        <w:t>kind</w:t>
      </w:r>
      <w:r w:rsidR="00AC07EA" w:rsidRPr="00AC46EA">
        <w:t xml:space="preserve"> of truth</w:t>
      </w:r>
      <w:r w:rsidR="0001025A" w:rsidRPr="00AC46EA">
        <w:t xml:space="preserve">, but also something more </w:t>
      </w:r>
      <w:r w:rsidR="00AC07EA" w:rsidRPr="00AC46EA">
        <w:t xml:space="preserve">specifically </w:t>
      </w:r>
      <w:r w:rsidR="0001025A" w:rsidRPr="00AC46EA">
        <w:t xml:space="preserve">Australian—the </w:t>
      </w:r>
      <w:proofErr w:type="spellStart"/>
      <w:r w:rsidR="006A5EAE" w:rsidRPr="00AC46EA">
        <w:t>practivist</w:t>
      </w:r>
      <w:proofErr w:type="spellEnd"/>
      <w:r w:rsidR="006A5EAE" w:rsidRPr="00AC46EA">
        <w:t xml:space="preserve"> bias, </w:t>
      </w:r>
      <w:r w:rsidR="00914ADB" w:rsidRPr="00AC46EA">
        <w:t xml:space="preserve">the </w:t>
      </w:r>
      <w:r w:rsidR="00AC07EA" w:rsidRPr="00AC46EA">
        <w:t xml:space="preserve">instinctive </w:t>
      </w:r>
      <w:r w:rsidRPr="00AC46EA">
        <w:t>side</w:t>
      </w:r>
      <w:r w:rsidR="00AC07EA" w:rsidRPr="00AC46EA">
        <w:t>-</w:t>
      </w:r>
      <w:r w:rsidRPr="00AC46EA">
        <w:t xml:space="preserve">lining </w:t>
      </w:r>
      <w:r w:rsidR="00914ADB" w:rsidRPr="00AC46EA">
        <w:t>(</w:t>
      </w:r>
      <w:r w:rsidR="00D026A6" w:rsidRPr="00AC46EA">
        <w:t>or hiding</w:t>
      </w:r>
      <w:r w:rsidR="00914ADB" w:rsidRPr="00AC46EA">
        <w:t>)</w:t>
      </w:r>
      <w:r w:rsidR="00D026A6" w:rsidRPr="00AC46EA">
        <w:t xml:space="preserve"> </w:t>
      </w:r>
      <w:r w:rsidRPr="00AC46EA">
        <w:t>of the intellectual</w:t>
      </w:r>
      <w:r w:rsidR="00C96477" w:rsidRPr="00AC46EA">
        <w:t>, that H</w:t>
      </w:r>
      <w:r w:rsidR="006A5EAE" w:rsidRPr="00AC46EA">
        <w:t xml:space="preserve">orne </w:t>
      </w:r>
      <w:r w:rsidR="0001025A" w:rsidRPr="00AC46EA">
        <w:t>discussed</w:t>
      </w:r>
      <w:r w:rsidRPr="00AC46EA">
        <w:t xml:space="preserve">. </w:t>
      </w:r>
    </w:p>
    <w:p w14:paraId="0A547158" w14:textId="2918C3DE" w:rsidR="003D0F6B" w:rsidRPr="00AC46EA" w:rsidRDefault="00D026A6" w:rsidP="001F67BC">
      <w:pPr>
        <w:spacing w:line="288" w:lineRule="auto"/>
        <w:ind w:firstLine="360"/>
      </w:pPr>
      <w:r w:rsidRPr="00AC46EA">
        <w:t>W</w:t>
      </w:r>
      <w:r w:rsidR="00D041CE" w:rsidRPr="00AC46EA">
        <w:t>hat of teaching and learning</w:t>
      </w:r>
      <w:r w:rsidR="003D0F6B" w:rsidRPr="00AC46EA">
        <w:t xml:space="preserve"> in Australian un</w:t>
      </w:r>
      <w:r w:rsidR="00443709" w:rsidRPr="00AC46EA">
        <w:t>iv</w:t>
      </w:r>
      <w:r w:rsidR="003D0F6B" w:rsidRPr="00AC46EA">
        <w:t>ersities</w:t>
      </w:r>
      <w:r w:rsidR="00D041CE" w:rsidRPr="00AC46EA">
        <w:t xml:space="preserve">? </w:t>
      </w:r>
      <w:r w:rsidRPr="00AC46EA">
        <w:t>It</w:t>
      </w:r>
      <w:r w:rsidR="00D041CE" w:rsidRPr="00AC46EA">
        <w:t xml:space="preserve"> </w:t>
      </w:r>
      <w:r w:rsidRPr="00AC46EA">
        <w:t xml:space="preserve">is difficult to summarize. It </w:t>
      </w:r>
      <w:r w:rsidR="00D041CE" w:rsidRPr="00AC46EA">
        <w:t xml:space="preserve">is </w:t>
      </w:r>
      <w:r w:rsidR="00914ADB" w:rsidRPr="00AC46EA">
        <w:t>large</w:t>
      </w:r>
      <w:r w:rsidR="00D041CE" w:rsidRPr="00AC46EA">
        <w:t xml:space="preserve">, diverse and </w:t>
      </w:r>
      <w:r w:rsidR="003D0F6B" w:rsidRPr="00AC46EA">
        <w:t>un</w:t>
      </w:r>
      <w:r w:rsidRPr="00AC46EA">
        <w:t>codified. T</w:t>
      </w:r>
      <w:r w:rsidR="00D041CE" w:rsidRPr="00AC46EA">
        <w:t>here are no measures of teaching and learning over time and across disciplines. Australia, like other English-speaking countries</w:t>
      </w:r>
      <w:r w:rsidR="003D0F6B" w:rsidRPr="00AC46EA">
        <w:t>,</w:t>
      </w:r>
      <w:r w:rsidR="00D041CE" w:rsidRPr="00AC46EA">
        <w:t xml:space="preserve"> has expanded professional technologies, research and services: quality assurance, student assessment of staff, nomination-based rewards for best teaching, certification of university teachers, research in</w:t>
      </w:r>
      <w:r w:rsidR="000C3768" w:rsidRPr="00AC46EA">
        <w:t>side</w:t>
      </w:r>
      <w:r w:rsidR="00D041CE" w:rsidRPr="00AC46EA">
        <w:t xml:space="preserve"> classrooms</w:t>
      </w:r>
      <w:r w:rsidR="000C3768" w:rsidRPr="00AC46EA">
        <w:t>, technology-based applications</w:t>
      </w:r>
      <w:r w:rsidR="00D041CE" w:rsidRPr="00AC46EA">
        <w:t xml:space="preserve">. </w:t>
      </w:r>
      <w:r w:rsidR="000C3768" w:rsidRPr="00AC46EA">
        <w:t>T</w:t>
      </w:r>
      <w:r w:rsidR="003D0F6B" w:rsidRPr="00AC46EA">
        <w:t>his</w:t>
      </w:r>
      <w:r w:rsidR="003E5A5E" w:rsidRPr="00AC46EA">
        <w:t xml:space="preserve"> </w:t>
      </w:r>
      <w:r w:rsidR="000C3768" w:rsidRPr="00AC46EA">
        <w:t xml:space="preserve">has </w:t>
      </w:r>
      <w:r w:rsidR="003E5A5E" w:rsidRPr="00AC46EA">
        <w:t>install</w:t>
      </w:r>
      <w:r w:rsidR="000C3768" w:rsidRPr="00AC46EA">
        <w:t>ed</w:t>
      </w:r>
      <w:r w:rsidR="003E5A5E" w:rsidRPr="00AC46EA">
        <w:t xml:space="preserve"> a reflexive culture in which improvement in learning </w:t>
      </w:r>
      <w:r w:rsidR="003D0F6B" w:rsidRPr="00AC46EA">
        <w:t>i</w:t>
      </w:r>
      <w:r w:rsidR="003E5A5E" w:rsidRPr="00AC46EA">
        <w:t>s embedded</w:t>
      </w:r>
      <w:r w:rsidR="000C3768" w:rsidRPr="00AC46EA">
        <w:t>, enabling substantial gains medical education and other disciplines.</w:t>
      </w:r>
      <w:r w:rsidR="003E5A5E" w:rsidRPr="00AC46EA">
        <w:t xml:space="preserve"> </w:t>
      </w:r>
      <w:r w:rsidR="00D041CE" w:rsidRPr="00AC46EA">
        <w:t xml:space="preserve">It is </w:t>
      </w:r>
      <w:r w:rsidR="003E5A5E" w:rsidRPr="00AC46EA">
        <w:t xml:space="preserve">also </w:t>
      </w:r>
      <w:r w:rsidR="00D041CE" w:rsidRPr="00AC46EA">
        <w:t xml:space="preserve">expensive and time consuming. Not all of it helps, </w:t>
      </w:r>
      <w:r w:rsidR="003E5A5E" w:rsidRPr="00AC46EA">
        <w:t xml:space="preserve">the ubiquitous awards are questionable, </w:t>
      </w:r>
      <w:r w:rsidR="00D041CE" w:rsidRPr="00AC46EA">
        <w:t>and there are downsides</w:t>
      </w:r>
      <w:r w:rsidR="003E5A5E" w:rsidRPr="00AC46EA">
        <w:t xml:space="preserve">—like </w:t>
      </w:r>
      <w:r w:rsidR="000C3768" w:rsidRPr="00AC46EA">
        <w:t xml:space="preserve">grade inflation and </w:t>
      </w:r>
      <w:r w:rsidR="00D041CE" w:rsidRPr="00AC46EA">
        <w:t xml:space="preserve">the reluctance some </w:t>
      </w:r>
      <w:r w:rsidR="003E5A5E" w:rsidRPr="00AC46EA">
        <w:t xml:space="preserve">academics </w:t>
      </w:r>
      <w:r w:rsidR="00D041CE" w:rsidRPr="00AC46EA">
        <w:t xml:space="preserve">feel to challenge their students intellectually in case their ratings fall. </w:t>
      </w:r>
    </w:p>
    <w:p w14:paraId="42D11759" w14:textId="6CDB9D10" w:rsidR="00671005" w:rsidRPr="00AC46EA" w:rsidRDefault="003D0F6B" w:rsidP="001F67BC">
      <w:pPr>
        <w:spacing w:line="288" w:lineRule="auto"/>
        <w:ind w:firstLine="360"/>
      </w:pPr>
      <w:r w:rsidRPr="00AC46EA">
        <w:t>McPhee shows us that f</w:t>
      </w:r>
      <w:r w:rsidR="00D041CE" w:rsidRPr="00AC46EA">
        <w:t>or R. Douglas Wright</w:t>
      </w:r>
      <w:r w:rsidR="002909BE" w:rsidRPr="00AC46EA">
        <w:t xml:space="preserve">, challenging his </w:t>
      </w:r>
      <w:r w:rsidR="00E04062" w:rsidRPr="00AC46EA">
        <w:t>s</w:t>
      </w:r>
      <w:r w:rsidR="002909BE" w:rsidRPr="00AC46EA">
        <w:t>tudents intellectually was the whole point. It was a given that the department ought to be a world-class centre for experimental research,</w:t>
      </w:r>
      <w:r w:rsidR="002909BE" w:rsidRPr="00AC46EA">
        <w:rPr>
          <w:rStyle w:val="FootnoteReference"/>
        </w:rPr>
        <w:footnoteReference w:id="55"/>
      </w:r>
      <w:r w:rsidR="002909BE" w:rsidRPr="00AC46EA">
        <w:t xml:space="preserve"> and the nexus between teaching and research was </w:t>
      </w:r>
      <w:r w:rsidRPr="00AC46EA">
        <w:t>vital</w:t>
      </w:r>
      <w:r w:rsidR="002909BE" w:rsidRPr="00AC46EA">
        <w:t xml:space="preserve">. ‘At the university level teaching can be contemporary and alive only when the teacher is a researcher’, he said. </w:t>
      </w:r>
      <w:r w:rsidRPr="00AC46EA">
        <w:t xml:space="preserve">At the </w:t>
      </w:r>
      <w:proofErr w:type="gramStart"/>
      <w:r w:rsidRPr="00AC46EA">
        <w:t>time</w:t>
      </w:r>
      <w:proofErr w:type="gramEnd"/>
      <w:r w:rsidRPr="00AC46EA">
        <w:t xml:space="preserve"> it was often a novel</w:t>
      </w:r>
      <w:r w:rsidR="002909BE" w:rsidRPr="00AC46EA">
        <w:t xml:space="preserve"> position.</w:t>
      </w:r>
      <w:r w:rsidR="002909BE" w:rsidRPr="00AC46EA">
        <w:rPr>
          <w:rStyle w:val="FootnoteReference"/>
        </w:rPr>
        <w:footnoteReference w:id="56"/>
      </w:r>
      <w:r w:rsidR="002909BE" w:rsidRPr="00AC46EA">
        <w:t xml:space="preserve"> With</w:t>
      </w:r>
      <w:r w:rsidR="00145906" w:rsidRPr="00AC46EA">
        <w:t xml:space="preserve"> bursts of enthusiasm he</w:t>
      </w:r>
      <w:r w:rsidR="00D041CE" w:rsidRPr="00AC46EA">
        <w:t xml:space="preserve"> </w:t>
      </w:r>
      <w:r w:rsidR="002909BE" w:rsidRPr="00AC46EA">
        <w:t>propelled</w:t>
      </w:r>
      <w:r w:rsidR="00D041CE" w:rsidRPr="00AC46EA">
        <w:t xml:space="preserve"> his classes </w:t>
      </w:r>
      <w:r w:rsidR="003E5A5E" w:rsidRPr="00AC46EA">
        <w:t>through</w:t>
      </w:r>
      <w:r w:rsidR="00D041CE" w:rsidRPr="00AC46EA">
        <w:t xml:space="preserve"> </w:t>
      </w:r>
      <w:r w:rsidR="002909BE" w:rsidRPr="00AC46EA">
        <w:t>a challenging</w:t>
      </w:r>
      <w:r w:rsidR="00D041CE" w:rsidRPr="00AC46EA">
        <w:t xml:space="preserve"> </w:t>
      </w:r>
      <w:r w:rsidR="002909BE" w:rsidRPr="00AC46EA">
        <w:t>sequence</w:t>
      </w:r>
      <w:r w:rsidR="00D041CE" w:rsidRPr="00AC46EA">
        <w:t xml:space="preserve"> </w:t>
      </w:r>
      <w:r w:rsidR="003E5A5E" w:rsidRPr="00AC46EA">
        <w:t>of question, hypothesis and discovery. Some students were confused</w:t>
      </w:r>
      <w:r w:rsidR="00FF439A" w:rsidRPr="00AC46EA">
        <w:t xml:space="preserve"> and</w:t>
      </w:r>
      <w:r w:rsidR="002909BE" w:rsidRPr="00AC46EA">
        <w:t xml:space="preserve"> others</w:t>
      </w:r>
      <w:r w:rsidR="003E5A5E" w:rsidRPr="00AC46EA">
        <w:t xml:space="preserve"> offended</w:t>
      </w:r>
      <w:r w:rsidR="00FF439A" w:rsidRPr="00AC46EA">
        <w:t xml:space="preserve">. For the bright </w:t>
      </w:r>
      <w:proofErr w:type="gramStart"/>
      <w:r w:rsidR="00FF439A" w:rsidRPr="00AC46EA">
        <w:t>students</w:t>
      </w:r>
      <w:proofErr w:type="gramEnd"/>
      <w:r w:rsidR="00FF439A" w:rsidRPr="00AC46EA">
        <w:t xml:space="preserve"> it often paid off</w:t>
      </w:r>
      <w:r w:rsidR="003E5A5E" w:rsidRPr="00AC46EA">
        <w:t xml:space="preserve">. David Pennington </w:t>
      </w:r>
      <w:r w:rsidR="002909BE" w:rsidRPr="00AC46EA">
        <w:t>said that Wright challenged his students to think for themselves,</w:t>
      </w:r>
      <w:r w:rsidR="002909BE" w:rsidRPr="00AC46EA">
        <w:rPr>
          <w:rStyle w:val="FootnoteReference"/>
        </w:rPr>
        <w:footnoteReference w:id="57"/>
      </w:r>
      <w:r w:rsidR="002909BE" w:rsidRPr="00AC46EA">
        <w:t xml:space="preserve"> useful for a future Vice-Chancellor.</w:t>
      </w:r>
      <w:r w:rsidR="00E04062" w:rsidRPr="00AC46EA">
        <w:t xml:space="preserve"> </w:t>
      </w:r>
      <w:r w:rsidR="00C87A6D" w:rsidRPr="00AC46EA">
        <w:t xml:space="preserve">McPhee notes that Wright’s </w:t>
      </w:r>
      <w:r w:rsidR="0039134B" w:rsidRPr="00AC46EA">
        <w:t>emphasis on creative thought rather than memorization, on small group work, and on positioning medicine in its wider contexts, anticipated later practices in medical education.</w:t>
      </w:r>
      <w:r w:rsidR="0039134B" w:rsidRPr="00AC46EA">
        <w:rPr>
          <w:rStyle w:val="FootnoteReference"/>
        </w:rPr>
        <w:footnoteReference w:id="58"/>
      </w:r>
      <w:r w:rsidR="0039134B" w:rsidRPr="00AC46EA">
        <w:t xml:space="preserve"> </w:t>
      </w:r>
      <w:r w:rsidR="00E04062" w:rsidRPr="00AC46EA">
        <w:t>B</w:t>
      </w:r>
      <w:r w:rsidR="000664D8" w:rsidRPr="00AC46EA">
        <w:t>ut</w:t>
      </w:r>
      <w:r w:rsidR="00E04062" w:rsidRPr="00AC46EA">
        <w:t xml:space="preserve"> one suspects that </w:t>
      </w:r>
      <w:r w:rsidR="00FF439A" w:rsidRPr="00AC46EA">
        <w:t>today</w:t>
      </w:r>
      <w:r w:rsidR="000664D8" w:rsidRPr="00AC46EA">
        <w:t xml:space="preserve">, </w:t>
      </w:r>
      <w:r w:rsidR="00FF439A" w:rsidRPr="00AC46EA">
        <w:t>the</w:t>
      </w:r>
      <w:r w:rsidR="000664D8" w:rsidRPr="00AC46EA">
        <w:t xml:space="preserve"> </w:t>
      </w:r>
      <w:r w:rsidR="0039134B" w:rsidRPr="00AC46EA">
        <w:t xml:space="preserve">chaotic lectures and the </w:t>
      </w:r>
      <w:r w:rsidR="000664D8" w:rsidRPr="00AC46EA">
        <w:t xml:space="preserve">polarized student assessments would land Wright </w:t>
      </w:r>
      <w:r w:rsidR="00FF439A" w:rsidRPr="00AC46EA">
        <w:t>in</w:t>
      </w:r>
      <w:r w:rsidR="000664D8" w:rsidRPr="00AC46EA">
        <w:t xml:space="preserve"> a great deal of trouble. </w:t>
      </w:r>
      <w:r w:rsidR="000C3768" w:rsidRPr="00AC46EA">
        <w:t>The danger that Australian universities face here is that a more risk managed approach to teaching might feed into the</w:t>
      </w:r>
      <w:r w:rsidR="000664D8" w:rsidRPr="00AC46EA">
        <w:t xml:space="preserve"> intellectual timidity that Wright fought </w:t>
      </w:r>
      <w:r w:rsidR="00FF439A" w:rsidRPr="00AC46EA">
        <w:t>against</w:t>
      </w:r>
      <w:r w:rsidR="000C3768" w:rsidRPr="00AC46EA">
        <w:t>, and that Horne saw as a national characteristic</w:t>
      </w:r>
      <w:r w:rsidR="000664D8" w:rsidRPr="00AC46EA">
        <w:t>.</w:t>
      </w:r>
    </w:p>
    <w:p w14:paraId="6A797B22" w14:textId="77777777" w:rsidR="00671005" w:rsidRPr="00AC46EA" w:rsidRDefault="00671005" w:rsidP="00671005">
      <w:pPr>
        <w:spacing w:line="288" w:lineRule="auto"/>
      </w:pPr>
    </w:p>
    <w:p w14:paraId="57B5B23A" w14:textId="77777777" w:rsidR="00C57421" w:rsidRDefault="00C57421">
      <w:pPr>
        <w:rPr>
          <w:b/>
        </w:rPr>
      </w:pPr>
      <w:r>
        <w:rPr>
          <w:b/>
        </w:rPr>
        <w:br w:type="page"/>
      </w:r>
    </w:p>
    <w:p w14:paraId="7AC09E8B" w14:textId="5FFF142B" w:rsidR="00671005" w:rsidRPr="00AC46EA" w:rsidRDefault="00671005" w:rsidP="00671005">
      <w:pPr>
        <w:pStyle w:val="ListParagraph"/>
        <w:numPr>
          <w:ilvl w:val="0"/>
          <w:numId w:val="1"/>
        </w:numPr>
        <w:spacing w:line="288" w:lineRule="auto"/>
        <w:rPr>
          <w:b/>
        </w:rPr>
      </w:pPr>
      <w:r w:rsidRPr="00AC46EA">
        <w:rPr>
          <w:b/>
        </w:rPr>
        <w:lastRenderedPageBreak/>
        <w:t xml:space="preserve">The outer university </w:t>
      </w:r>
    </w:p>
    <w:p w14:paraId="10CD15D4" w14:textId="77777777" w:rsidR="00671005" w:rsidRPr="00AC46EA" w:rsidRDefault="00671005" w:rsidP="00671005">
      <w:pPr>
        <w:spacing w:line="288" w:lineRule="auto"/>
      </w:pPr>
    </w:p>
    <w:p w14:paraId="2660DBA8" w14:textId="0DDCB91D" w:rsidR="001C7E72" w:rsidRPr="00AC46EA" w:rsidRDefault="007732EB" w:rsidP="00671005">
      <w:pPr>
        <w:spacing w:line="288" w:lineRule="auto"/>
      </w:pPr>
      <w:r w:rsidRPr="00AC46EA">
        <w:t>The outer university is a large subject. I will remark on access and social inclusion</w:t>
      </w:r>
      <w:r w:rsidR="001C7E72" w:rsidRPr="00AC46EA">
        <w:t xml:space="preserve">, disciplinary contributions to economy and government, and the universities and public intellectual culture, and national identity. </w:t>
      </w:r>
    </w:p>
    <w:p w14:paraId="05A8E19E" w14:textId="30E079E8" w:rsidR="00671005" w:rsidRPr="00AC46EA" w:rsidRDefault="00546E45" w:rsidP="001C7E72">
      <w:pPr>
        <w:spacing w:line="288" w:lineRule="auto"/>
        <w:ind w:firstLine="360"/>
      </w:pPr>
      <w:r w:rsidRPr="00AC46EA">
        <w:t xml:space="preserve">In </w:t>
      </w:r>
      <w:r w:rsidR="0034741E" w:rsidRPr="00AC46EA">
        <w:t xml:space="preserve">the time of R. Douglas </w:t>
      </w:r>
      <w:proofErr w:type="gramStart"/>
      <w:r w:rsidRPr="00AC46EA">
        <w:t>Wright</w:t>
      </w:r>
      <w:proofErr w:type="gramEnd"/>
      <w:r w:rsidRPr="00AC46EA">
        <w:t xml:space="preserve"> it was </w:t>
      </w:r>
      <w:r w:rsidR="00B20F79" w:rsidRPr="00AC46EA">
        <w:t>hop</w:t>
      </w:r>
      <w:r w:rsidRPr="00AC46EA">
        <w:t xml:space="preserve">ed the growth of </w:t>
      </w:r>
      <w:r w:rsidR="00B20F79" w:rsidRPr="00AC46EA">
        <w:t>universities</w:t>
      </w:r>
      <w:r w:rsidRPr="00AC46EA">
        <w:t xml:space="preserve"> would enable the expansion of equality of </w:t>
      </w:r>
      <w:r w:rsidR="00B20F79" w:rsidRPr="00AC46EA">
        <w:t xml:space="preserve">educational </w:t>
      </w:r>
      <w:r w:rsidRPr="00AC46EA">
        <w:t xml:space="preserve">opportunity </w:t>
      </w:r>
      <w:r w:rsidR="00B20F79" w:rsidRPr="00AC46EA">
        <w:t xml:space="preserve">across the society, implanting a more meritocratic order in which social mobility </w:t>
      </w:r>
      <w:r w:rsidR="0034741E" w:rsidRPr="00AC46EA">
        <w:t xml:space="preserve">would flourish. </w:t>
      </w:r>
      <w:r w:rsidR="00B20F79" w:rsidRPr="00AC46EA">
        <w:t>We now know that despite</w:t>
      </w:r>
      <w:r w:rsidR="00671005" w:rsidRPr="00AC46EA">
        <w:t xml:space="preserve"> the inclusive potential of growth it </w:t>
      </w:r>
      <w:r w:rsidR="00B20F79" w:rsidRPr="00AC46EA">
        <w:t>is</w:t>
      </w:r>
      <w:r w:rsidR="00671005" w:rsidRPr="00AC46EA">
        <w:t xml:space="preserve"> difficult to change the social balance of the enrolment</w:t>
      </w:r>
      <w:r w:rsidR="0034741E" w:rsidRPr="00AC46EA">
        <w:t>, not just in Australia but in all large participation higher education systems</w:t>
      </w:r>
      <w:r w:rsidR="00671005" w:rsidRPr="00AC46EA">
        <w:t xml:space="preserve">. In each phase of </w:t>
      </w:r>
      <w:proofErr w:type="gramStart"/>
      <w:r w:rsidR="00671005" w:rsidRPr="00AC46EA">
        <w:t>expansion</w:t>
      </w:r>
      <w:proofErr w:type="gramEnd"/>
      <w:r w:rsidR="00671005" w:rsidRPr="00AC46EA">
        <w:t xml:space="preserve"> </w:t>
      </w:r>
      <w:r w:rsidR="00F229F2" w:rsidRPr="00AC46EA">
        <w:t xml:space="preserve">the </w:t>
      </w:r>
      <w:r w:rsidR="00671005" w:rsidRPr="00AC46EA">
        <w:t xml:space="preserve">middle class families </w:t>
      </w:r>
      <w:r w:rsidR="00F229F2" w:rsidRPr="00AC46EA">
        <w:t>make</w:t>
      </w:r>
      <w:r w:rsidR="00671005" w:rsidRPr="00AC46EA">
        <w:t xml:space="preserve"> best use of the new opportunities. </w:t>
      </w:r>
      <w:r w:rsidR="00F229F2" w:rsidRPr="00AC46EA">
        <w:t>For example, in the last decade</w:t>
      </w:r>
      <w:r w:rsidR="00671005" w:rsidRPr="00AC46EA">
        <w:t>, despite rapid growth before and after the open demand-driven enrolment system began in 2012,</w:t>
      </w:r>
      <w:r w:rsidR="00671005" w:rsidRPr="00AC46EA">
        <w:rPr>
          <w:rStyle w:val="FootnoteReference"/>
        </w:rPr>
        <w:footnoteReference w:id="59"/>
      </w:r>
      <w:r w:rsidR="00671005" w:rsidRPr="00AC46EA">
        <w:t xml:space="preserve"> the share of students from the bottom socioeconomic status quartile has moved modestly from 16 to 18 per cent. </w:t>
      </w:r>
      <w:r w:rsidR="001F0246" w:rsidRPr="00AC46EA">
        <w:t>The rate of inclusion of indigenous students was half their share of the Australian population, I</w:t>
      </w:r>
      <w:r w:rsidR="00F229F2" w:rsidRPr="00AC46EA">
        <w:t>n</w:t>
      </w:r>
      <w:r w:rsidR="00671005" w:rsidRPr="00AC46EA">
        <w:t xml:space="preserve"> the Go8 in 2014 </w:t>
      </w:r>
      <w:r w:rsidR="00F229F2" w:rsidRPr="00AC46EA">
        <w:t>only</w:t>
      </w:r>
      <w:r w:rsidR="00671005" w:rsidRPr="00AC46EA">
        <w:t xml:space="preserve"> 11 per cent</w:t>
      </w:r>
      <w:r w:rsidR="00F229F2" w:rsidRPr="00AC46EA">
        <w:t xml:space="preserve"> of students were from the bottom quartile, and the </w:t>
      </w:r>
      <w:r w:rsidR="00671005" w:rsidRPr="00AC46EA">
        <w:t xml:space="preserve">high fee independent </w:t>
      </w:r>
      <w:r w:rsidR="00F229F2" w:rsidRPr="00AC46EA">
        <w:t>were, as they had always been, the royal road to academic success</w:t>
      </w:r>
      <w:r w:rsidR="001F0246" w:rsidRPr="00AC46EA">
        <w:t>, blocking broader social mobility</w:t>
      </w:r>
      <w:r w:rsidR="00671005" w:rsidRPr="00AC46EA">
        <w:t xml:space="preserve">. </w:t>
      </w:r>
      <w:r w:rsidR="00F229F2" w:rsidRPr="00AC46EA">
        <w:t xml:space="preserve">The </w:t>
      </w:r>
      <w:r w:rsidR="00FB77A8" w:rsidRPr="00AC46EA">
        <w:t>segregat</w:t>
      </w:r>
      <w:r w:rsidR="00F229F2" w:rsidRPr="00AC46EA">
        <w:t xml:space="preserve">ed school system </w:t>
      </w:r>
      <w:r w:rsidR="001F0246" w:rsidRPr="00AC46EA">
        <w:t>stop</w:t>
      </w:r>
      <w:r w:rsidR="00F229F2" w:rsidRPr="00AC46EA">
        <w:t>s universities from fully serving society. Independent schooling: a</w:t>
      </w:r>
      <w:r w:rsidR="00671005" w:rsidRPr="00AC46EA">
        <w:t xml:space="preserve"> gift </w:t>
      </w:r>
      <w:r w:rsidR="00F229F2" w:rsidRPr="00AC46EA">
        <w:t xml:space="preserve">to Australia </w:t>
      </w:r>
      <w:r w:rsidR="00671005" w:rsidRPr="00AC46EA">
        <w:t>from the colonial parent, originally fashi</w:t>
      </w:r>
      <w:r w:rsidR="00FB77A8" w:rsidRPr="00AC46EA">
        <w:t>oned for aristocrats and gentry</w:t>
      </w:r>
      <w:r w:rsidR="00671005" w:rsidRPr="00AC46EA">
        <w:t xml:space="preserve"> </w:t>
      </w:r>
      <w:r w:rsidR="00F229F2" w:rsidRPr="00AC46EA">
        <w:t xml:space="preserve">and </w:t>
      </w:r>
      <w:r w:rsidR="00671005" w:rsidRPr="00AC46EA">
        <w:t>installed</w:t>
      </w:r>
      <w:r w:rsidR="00F229F2" w:rsidRPr="00AC46EA">
        <w:t xml:space="preserve"> here, inappropriate</w:t>
      </w:r>
      <w:r w:rsidR="00671005" w:rsidRPr="00AC46EA">
        <w:t xml:space="preserve"> </w:t>
      </w:r>
      <w:r w:rsidR="0034741E" w:rsidRPr="00AC46EA">
        <w:t>though it was in a</w:t>
      </w:r>
      <w:r w:rsidR="00F229F2" w:rsidRPr="00AC46EA">
        <w:t xml:space="preserve"> democratic setting, </w:t>
      </w:r>
      <w:r w:rsidR="00671005" w:rsidRPr="00AC46EA">
        <w:t xml:space="preserve">with little </w:t>
      </w:r>
      <w:r w:rsidR="00F229F2" w:rsidRPr="00AC46EA">
        <w:t>care</w:t>
      </w:r>
      <w:r w:rsidR="00671005" w:rsidRPr="00AC46EA">
        <w:t xml:space="preserve"> for the long-term effects. </w:t>
      </w:r>
    </w:p>
    <w:p w14:paraId="65774A67" w14:textId="7F5A7D4F" w:rsidR="00D76A7C" w:rsidRPr="00AC46EA" w:rsidRDefault="0041550F" w:rsidP="00D76A7C">
      <w:pPr>
        <w:spacing w:line="288" w:lineRule="auto"/>
      </w:pPr>
      <w:r w:rsidRPr="00AC46EA">
        <w:tab/>
      </w:r>
      <w:r w:rsidR="00992982" w:rsidRPr="00AC46EA">
        <w:t xml:space="preserve">Nothing in higher education policy excites more public interest than matters affecting the distribution of these </w:t>
      </w:r>
      <w:r w:rsidR="00B16D44" w:rsidRPr="00AC46EA">
        <w:t xml:space="preserve">zero-sum </w:t>
      </w:r>
      <w:r w:rsidR="00C678E1" w:rsidRPr="00AC46EA">
        <w:t xml:space="preserve">private </w:t>
      </w:r>
      <w:r w:rsidR="00B16D44" w:rsidRPr="00AC46EA">
        <w:t>educational goods</w:t>
      </w:r>
      <w:r w:rsidR="00992982" w:rsidRPr="00AC46EA">
        <w:t xml:space="preserve">. </w:t>
      </w:r>
      <w:r w:rsidR="00B83ACC" w:rsidRPr="00AC46EA">
        <w:t xml:space="preserve">Equity is an important </w:t>
      </w:r>
      <w:r w:rsidR="007B1106" w:rsidRPr="00AC46EA">
        <w:t xml:space="preserve">public </w:t>
      </w:r>
      <w:r w:rsidR="00B83ACC" w:rsidRPr="00AC46EA">
        <w:t>matter</w:t>
      </w:r>
      <w:r w:rsidR="0058621A">
        <w:t>. All the same,</w:t>
      </w:r>
      <w:r w:rsidR="007B1106" w:rsidRPr="00AC46EA">
        <w:t xml:space="preserve"> universities do much more than provide private benefits to individuals. Though it can be forgotten, amid contending claims about distributional equity and </w:t>
      </w:r>
      <w:r w:rsidR="00914ADB" w:rsidRPr="00AC46EA">
        <w:t>economic policy statements</w:t>
      </w:r>
      <w:r w:rsidR="007B1106" w:rsidRPr="00AC46EA">
        <w:t xml:space="preserve"> about the private benefits received by graduates, universities also create positive sum public goods in many domains</w:t>
      </w:r>
      <w:r w:rsidR="00D76A7C" w:rsidRPr="00AC46EA">
        <w:t>.</w:t>
      </w:r>
      <w:r w:rsidR="006B596B" w:rsidRPr="00AC46EA">
        <w:t xml:space="preserve"> </w:t>
      </w:r>
    </w:p>
    <w:p w14:paraId="76EA775C" w14:textId="64997A3B" w:rsidR="00671005" w:rsidRPr="00AC46EA" w:rsidRDefault="00D76A7C" w:rsidP="00D76A7C">
      <w:pPr>
        <w:spacing w:line="288" w:lineRule="auto"/>
        <w:ind w:firstLine="454"/>
      </w:pPr>
      <w:r w:rsidRPr="00AC46EA">
        <w:t xml:space="preserve">Much of this larger contribution is expressed through the disciplines. </w:t>
      </w:r>
      <w:r w:rsidR="00B16D44" w:rsidRPr="00AC46EA">
        <w:t xml:space="preserve">Horne might be </w:t>
      </w:r>
      <w:r w:rsidR="006A1F3D">
        <w:t>pleas</w:t>
      </w:r>
      <w:r w:rsidR="00B16D44" w:rsidRPr="00AC46EA">
        <w:t>ed with the growth of the S</w:t>
      </w:r>
      <w:r w:rsidRPr="00AC46EA">
        <w:t>TEM disciplines</w:t>
      </w:r>
      <w:r w:rsidR="00B16D44" w:rsidRPr="00AC46EA">
        <w:t xml:space="preserve"> and t</w:t>
      </w:r>
      <w:r w:rsidR="00D806D4" w:rsidRPr="00AC46EA">
        <w:t xml:space="preserve">heir economic and social impact </w:t>
      </w:r>
      <w:r w:rsidR="00B16D44" w:rsidRPr="00AC46EA">
        <w:t xml:space="preserve">since </w:t>
      </w:r>
      <w:r w:rsidR="00B16D44" w:rsidRPr="00AC46EA">
        <w:rPr>
          <w:i/>
        </w:rPr>
        <w:t>The Lucky Country</w:t>
      </w:r>
      <w:r w:rsidR="00B16D44" w:rsidRPr="00AC46EA">
        <w:t xml:space="preserve"> was published. </w:t>
      </w:r>
      <w:r w:rsidR="0020070B" w:rsidRPr="00AC46EA">
        <w:t xml:space="preserve">In </w:t>
      </w:r>
      <w:r w:rsidR="00BF0F90" w:rsidRPr="00AC46EA">
        <w:t>2015, 1</w:t>
      </w:r>
      <w:r w:rsidR="00CA0309" w:rsidRPr="00AC46EA">
        <w:t>8</w:t>
      </w:r>
      <w:r w:rsidR="00BF0F90" w:rsidRPr="00AC46EA">
        <w:t xml:space="preserve"> per cent </w:t>
      </w:r>
      <w:r w:rsidR="00CA0309" w:rsidRPr="00AC46EA">
        <w:t xml:space="preserve">of graduates were in sciences, mathematics and technologies and another 19 per cent in health and welfare. </w:t>
      </w:r>
      <w:r w:rsidR="006A1F3D">
        <w:t>N</w:t>
      </w:r>
      <w:r w:rsidR="00CA0309" w:rsidRPr="00AC46EA">
        <w:t xml:space="preserve">umbers in mathematics and engineering </w:t>
      </w:r>
      <w:r w:rsidR="005F122B" w:rsidRPr="00AC46EA">
        <w:t>a</w:t>
      </w:r>
      <w:r w:rsidR="00CA0309" w:rsidRPr="00AC46EA">
        <w:t>re low in terms of international averages</w:t>
      </w:r>
      <w:r w:rsidR="00BF01AE" w:rsidRPr="00AC46EA">
        <w:t>,</w:t>
      </w:r>
      <w:r w:rsidR="00BF01AE" w:rsidRPr="00AC46EA">
        <w:rPr>
          <w:rStyle w:val="FootnoteReference"/>
        </w:rPr>
        <w:footnoteReference w:id="60"/>
      </w:r>
      <w:r w:rsidR="00CA0309" w:rsidRPr="00AC46EA">
        <w:t xml:space="preserve"> </w:t>
      </w:r>
      <w:r w:rsidR="00BF01AE" w:rsidRPr="00AC46EA">
        <w:t>but i</w:t>
      </w:r>
      <w:r w:rsidR="00CA0309" w:rsidRPr="00AC46EA">
        <w:t xml:space="preserve">n engineering this </w:t>
      </w:r>
      <w:r w:rsidR="002800E2" w:rsidRPr="00AC46EA">
        <w:t xml:space="preserve">partly </w:t>
      </w:r>
      <w:r w:rsidR="00CA0309" w:rsidRPr="00AC46EA">
        <w:t xml:space="preserve">reflects the fact that </w:t>
      </w:r>
      <w:r w:rsidR="002800E2" w:rsidRPr="00AC46EA">
        <w:t>the</w:t>
      </w:r>
      <w:r w:rsidR="00CA0309" w:rsidRPr="00AC46EA">
        <w:t xml:space="preserve"> Australia</w:t>
      </w:r>
      <w:r w:rsidR="002800E2" w:rsidRPr="00AC46EA">
        <w:t>n</w:t>
      </w:r>
      <w:r w:rsidR="00CA0309" w:rsidRPr="00AC46EA">
        <w:t xml:space="preserve"> discipline </w:t>
      </w:r>
      <w:r w:rsidR="002800E2" w:rsidRPr="00AC46EA">
        <w:t>focuses</w:t>
      </w:r>
      <w:r w:rsidR="00CA0309" w:rsidRPr="00AC46EA">
        <w:t xml:space="preserve"> on preparing professional engineers, whereas in many other countries </w:t>
      </w:r>
      <w:r w:rsidR="002800E2" w:rsidRPr="00AC46EA">
        <w:t>engineering</w:t>
      </w:r>
      <w:r w:rsidR="00CA0309" w:rsidRPr="00AC46EA">
        <w:t xml:space="preserve"> functions also as a generic preparation</w:t>
      </w:r>
      <w:r w:rsidR="00BF01AE" w:rsidRPr="00AC46EA">
        <w:t xml:space="preserve"> for the workforce</w:t>
      </w:r>
      <w:r w:rsidR="00CA0309" w:rsidRPr="00AC46EA">
        <w:t xml:space="preserve">. </w:t>
      </w:r>
      <w:r w:rsidR="00BF01AE" w:rsidRPr="00AC46EA">
        <w:t xml:space="preserve">In Australia that role is taken </w:t>
      </w:r>
      <w:r w:rsidR="002800E2" w:rsidRPr="00AC46EA">
        <w:t xml:space="preserve">more </w:t>
      </w:r>
      <w:r w:rsidR="00BF01AE" w:rsidRPr="00AC46EA">
        <w:t xml:space="preserve">by science. The </w:t>
      </w:r>
      <w:r w:rsidR="00D026A6" w:rsidRPr="00AC46EA">
        <w:t xml:space="preserve">University’s larger </w:t>
      </w:r>
      <w:r w:rsidR="00BF01AE" w:rsidRPr="00AC46EA">
        <w:t>contribution to scientific literacy is crucial.</w:t>
      </w:r>
      <w:r w:rsidR="00F522A2" w:rsidRPr="00AC46EA">
        <w:rPr>
          <w:rStyle w:val="FootnoteReference"/>
        </w:rPr>
        <w:footnoteReference w:id="61"/>
      </w:r>
      <w:r w:rsidR="00BF01AE" w:rsidRPr="00AC46EA">
        <w:t xml:space="preserve"> </w:t>
      </w:r>
      <w:r w:rsidR="0099280F" w:rsidRPr="00AC46EA">
        <w:t xml:space="preserve">The RAND Corporation’s </w:t>
      </w:r>
      <w:proofErr w:type="gramStart"/>
      <w:r w:rsidR="0099280F" w:rsidRPr="00AC46EA">
        <w:rPr>
          <w:i/>
        </w:rPr>
        <w:t>The</w:t>
      </w:r>
      <w:proofErr w:type="gramEnd"/>
      <w:r w:rsidR="0099280F" w:rsidRPr="00AC46EA">
        <w:rPr>
          <w:i/>
        </w:rPr>
        <w:t xml:space="preserve"> </w:t>
      </w:r>
      <w:r w:rsidR="0099280F" w:rsidRPr="00AC46EA">
        <w:rPr>
          <w:i/>
        </w:rPr>
        <w:lastRenderedPageBreak/>
        <w:t>Global Technology Revolution 2020</w:t>
      </w:r>
      <w:r w:rsidR="0099280F" w:rsidRPr="00AC46EA">
        <w:t xml:space="preserve"> found that Australia had an excellent capacity to acquire all 16 of the report’s chosen technologies.</w:t>
      </w:r>
      <w:r w:rsidR="0099280F" w:rsidRPr="00AC46EA">
        <w:rPr>
          <w:rStyle w:val="FootnoteReference"/>
        </w:rPr>
        <w:footnoteReference w:id="62"/>
      </w:r>
      <w:r w:rsidR="0099280F" w:rsidRPr="00AC46EA">
        <w:t xml:space="preserve"> </w:t>
      </w:r>
      <w:r w:rsidR="00B14639" w:rsidRPr="00AC46EA">
        <w:t>Earnings to science degrees are not as high as those for the science-based professions but unemployment rates across STEM are uniformly low.</w:t>
      </w:r>
      <w:r w:rsidR="00076FD9" w:rsidRPr="00AC46EA">
        <w:rPr>
          <w:rStyle w:val="FootnoteReference"/>
        </w:rPr>
        <w:footnoteReference w:id="63"/>
      </w:r>
    </w:p>
    <w:p w14:paraId="403A9F63" w14:textId="77777777" w:rsidR="00D026A6" w:rsidRPr="00AC46EA" w:rsidRDefault="005F122B" w:rsidP="00D026A6">
      <w:pPr>
        <w:spacing w:line="288" w:lineRule="auto"/>
      </w:pPr>
      <w:r w:rsidRPr="00AC46EA">
        <w:tab/>
      </w:r>
      <w:r w:rsidR="00F14263" w:rsidRPr="00AC46EA">
        <w:t>The social sciences are heterogeneous disciplines</w:t>
      </w:r>
      <w:r w:rsidR="00D026A6" w:rsidRPr="00AC46EA">
        <w:t>. T</w:t>
      </w:r>
      <w:r w:rsidR="00EA7C1A" w:rsidRPr="00AC46EA">
        <w:t>hey lack the standing of science</w:t>
      </w:r>
      <w:r w:rsidR="00F14263" w:rsidRPr="00AC46EA">
        <w:t xml:space="preserve">. </w:t>
      </w:r>
      <w:r w:rsidR="00D026A6" w:rsidRPr="00AC46EA">
        <w:t>T</w:t>
      </w:r>
      <w:r w:rsidR="00F14263" w:rsidRPr="00AC46EA">
        <w:t xml:space="preserve">he </w:t>
      </w:r>
      <w:r w:rsidR="00D026A6" w:rsidRPr="00AC46EA">
        <w:t xml:space="preserve">big </w:t>
      </w:r>
      <w:r w:rsidR="00F14263" w:rsidRPr="00AC46EA">
        <w:t xml:space="preserve">public contributions of the social sciences have been episodic. Yet </w:t>
      </w:r>
      <w:r w:rsidR="00EA7C1A" w:rsidRPr="00AC46EA">
        <w:t xml:space="preserve">their </w:t>
      </w:r>
      <w:r w:rsidR="00F14263" w:rsidRPr="00AC46EA">
        <w:t>role in</w:t>
      </w:r>
      <w:r w:rsidR="00EA7C1A" w:rsidRPr="00AC46EA">
        <w:t xml:space="preserve"> the university/society relation </w:t>
      </w:r>
      <w:r w:rsidR="00F14263" w:rsidRPr="00AC46EA">
        <w:t>can</w:t>
      </w:r>
      <w:r w:rsidR="00EA7C1A" w:rsidRPr="00AC46EA">
        <w:t xml:space="preserve"> </w:t>
      </w:r>
      <w:r w:rsidR="00F14263" w:rsidRPr="00AC46EA">
        <w:t xml:space="preserve">be </w:t>
      </w:r>
      <w:r w:rsidR="00EA7C1A" w:rsidRPr="00AC46EA">
        <w:t>crucial</w:t>
      </w:r>
      <w:r w:rsidR="00F14263" w:rsidRPr="00AC46EA">
        <w:t>. These disciplines</w:t>
      </w:r>
      <w:r w:rsidR="00786986" w:rsidRPr="00AC46EA">
        <w:t xml:space="preserve"> mostly </w:t>
      </w:r>
      <w:r w:rsidR="006F5105" w:rsidRPr="00AC46EA">
        <w:t>developed to provide data and advice for government</w:t>
      </w:r>
      <w:r w:rsidR="00F14263" w:rsidRPr="00AC46EA">
        <w:t>,</w:t>
      </w:r>
      <w:r w:rsidR="00A40287" w:rsidRPr="00AC46EA">
        <w:rPr>
          <w:rStyle w:val="FootnoteReference"/>
        </w:rPr>
        <w:footnoteReference w:id="64"/>
      </w:r>
      <w:r w:rsidR="00A40287" w:rsidRPr="00AC46EA">
        <w:t xml:space="preserve"> </w:t>
      </w:r>
      <w:r w:rsidR="00F14263" w:rsidRPr="00AC46EA">
        <w:t>and their potential</w:t>
      </w:r>
      <w:r w:rsidR="006F5105" w:rsidRPr="00AC46EA">
        <w:t xml:space="preserve"> when government in activist phase, as in the 1940s, the later 1960s and the 1970s</w:t>
      </w:r>
      <w:r w:rsidR="00A40287" w:rsidRPr="00AC46EA">
        <w:t xml:space="preserve"> in Australia</w:t>
      </w:r>
      <w:r w:rsidR="006F5105" w:rsidRPr="00AC46EA">
        <w:t xml:space="preserve">, and to a degree in the Hawke-Keating years between the mid 1980s and early 1990s. </w:t>
      </w:r>
      <w:r w:rsidR="00802AC6" w:rsidRPr="00AC46EA">
        <w:t>R. Douglas Wright was involved in the formation of the first national-level Social Science Research Committee in 1943 during one such time.</w:t>
      </w:r>
      <w:r w:rsidR="00802AC6" w:rsidRPr="00AC46EA">
        <w:rPr>
          <w:rStyle w:val="FootnoteReference"/>
        </w:rPr>
        <w:footnoteReference w:id="65"/>
      </w:r>
      <w:r w:rsidR="00802AC6" w:rsidRPr="00AC46EA">
        <w:t xml:space="preserve"> </w:t>
      </w:r>
      <w:r w:rsidR="00EA7C1A" w:rsidRPr="00AC46EA">
        <w:t>In th</w:t>
      </w:r>
      <w:r w:rsidR="00F14263" w:rsidRPr="00AC46EA">
        <w:t>e</w:t>
      </w:r>
      <w:r w:rsidR="00EA7C1A" w:rsidRPr="00AC46EA">
        <w:t xml:space="preserve"> </w:t>
      </w:r>
      <w:r w:rsidR="00F14263" w:rsidRPr="00AC46EA">
        <w:t xml:space="preserve">activist </w:t>
      </w:r>
      <w:r w:rsidR="00EA7C1A" w:rsidRPr="00AC46EA">
        <w:t xml:space="preserve">periods, </w:t>
      </w:r>
      <w:r w:rsidR="00802AC6" w:rsidRPr="00AC46EA">
        <w:t>the social sciences</w:t>
      </w:r>
      <w:r w:rsidR="00EA7C1A" w:rsidRPr="00AC46EA">
        <w:t xml:space="preserve"> </w:t>
      </w:r>
      <w:r w:rsidR="009F715B" w:rsidRPr="00AC46EA">
        <w:t>ar</w:t>
      </w:r>
      <w:r w:rsidR="00EA7C1A" w:rsidRPr="00AC46EA">
        <w:t>e asked to work on larger projects such as inequality and poverty</w:t>
      </w:r>
      <w:r w:rsidR="009F715B" w:rsidRPr="00AC46EA">
        <w:t>,</w:t>
      </w:r>
      <w:r w:rsidR="00A40287" w:rsidRPr="00AC46EA">
        <w:rPr>
          <w:rStyle w:val="FootnoteReference"/>
        </w:rPr>
        <w:footnoteReference w:id="66"/>
      </w:r>
      <w:r w:rsidR="009F715B" w:rsidRPr="00AC46EA">
        <w:t xml:space="preserve"> or black deaths in custody</w:t>
      </w:r>
      <w:r w:rsidR="00802AC6" w:rsidRPr="00AC46EA">
        <w:t>,</w:t>
      </w:r>
      <w:r w:rsidR="009F715B" w:rsidRPr="00AC46EA">
        <w:t xml:space="preserve"> or the stolen generation</w:t>
      </w:r>
      <w:r w:rsidR="00EA7C1A" w:rsidRPr="00AC46EA">
        <w:t xml:space="preserve">. When </w:t>
      </w:r>
      <w:r w:rsidR="00802AC6" w:rsidRPr="00AC46EA">
        <w:t xml:space="preserve">governmental </w:t>
      </w:r>
      <w:r w:rsidR="00EA7C1A" w:rsidRPr="00AC46EA">
        <w:t>torpor set</w:t>
      </w:r>
      <w:r w:rsidR="009F715B" w:rsidRPr="00AC46EA">
        <w:t>s</w:t>
      </w:r>
      <w:r w:rsidR="00EA7C1A" w:rsidRPr="00AC46EA">
        <w:t xml:space="preserve"> in, as at present, the social sciences </w:t>
      </w:r>
      <w:r w:rsidR="00802AC6" w:rsidRPr="00AC46EA">
        <w:t xml:space="preserve">tend to </w:t>
      </w:r>
      <w:r w:rsidR="009F715B" w:rsidRPr="00AC46EA">
        <w:t xml:space="preserve">look more </w:t>
      </w:r>
      <w:r w:rsidR="009C4778" w:rsidRPr="00AC46EA">
        <w:t xml:space="preserve">fragmented, even </w:t>
      </w:r>
      <w:r w:rsidR="009F715B" w:rsidRPr="00AC46EA">
        <w:t>trivial</w:t>
      </w:r>
      <w:r w:rsidR="009C4778" w:rsidRPr="00AC46EA">
        <w:t>.</w:t>
      </w:r>
      <w:r w:rsidR="00EA7C1A" w:rsidRPr="00AC46EA">
        <w:t xml:space="preserve"> </w:t>
      </w:r>
    </w:p>
    <w:p w14:paraId="11E62587" w14:textId="3497B2FF" w:rsidR="007B1106" w:rsidRPr="00AC46EA" w:rsidRDefault="00F14263" w:rsidP="00D026A6">
      <w:pPr>
        <w:spacing w:line="288" w:lineRule="auto"/>
        <w:ind w:firstLine="454"/>
      </w:pPr>
      <w:r w:rsidRPr="00AC46EA">
        <w:t>There is little the social sciences alone</w:t>
      </w:r>
      <w:r w:rsidR="00A76A8E" w:rsidRPr="00AC46EA">
        <w:t xml:space="preserve"> can do</w:t>
      </w:r>
      <w:r w:rsidRPr="00AC46EA">
        <w:t>, or for that matter the universities</w:t>
      </w:r>
      <w:r w:rsidR="00A76A8E" w:rsidRPr="00AC46EA">
        <w:t xml:space="preserve"> </w:t>
      </w:r>
      <w:r w:rsidRPr="00AC46EA">
        <w:t>can do</w:t>
      </w:r>
      <w:r w:rsidR="000B5B16" w:rsidRPr="00AC46EA">
        <w:t>,</w:t>
      </w:r>
      <w:r w:rsidRPr="00AC46EA">
        <w:t xml:space="preserve"> to wake a sleeping government. </w:t>
      </w:r>
      <w:r w:rsidR="00D026A6" w:rsidRPr="00AC46EA">
        <w:t>T</w:t>
      </w:r>
      <w:r w:rsidRPr="00AC46EA">
        <w:t xml:space="preserve">he problem apparent </w:t>
      </w:r>
      <w:r w:rsidR="00D026A6" w:rsidRPr="00AC46EA">
        <w:t>in</w:t>
      </w:r>
      <w:r w:rsidRPr="00AC46EA">
        <w:t xml:space="preserve"> Horne</w:t>
      </w:r>
      <w:r w:rsidR="00D026A6" w:rsidRPr="00AC46EA">
        <w:t>’s time</w:t>
      </w:r>
      <w:r w:rsidRPr="00AC46EA">
        <w:t xml:space="preserve">, the </w:t>
      </w:r>
      <w:r w:rsidR="000B5B16" w:rsidRPr="00AC46EA">
        <w:t>absence</w:t>
      </w:r>
      <w:r w:rsidRPr="00AC46EA">
        <w:t xml:space="preserve"> of a larger public sphere around government, which might </w:t>
      </w:r>
      <w:r w:rsidR="000B5B16" w:rsidRPr="00AC46EA">
        <w:t xml:space="preserve">debate, </w:t>
      </w:r>
      <w:r w:rsidR="00B33853" w:rsidRPr="00AC46EA">
        <w:t>rework</w:t>
      </w:r>
      <w:r w:rsidRPr="00AC46EA">
        <w:t xml:space="preserve"> </w:t>
      </w:r>
      <w:r w:rsidR="000B5B16" w:rsidRPr="00AC46EA">
        <w:t xml:space="preserve">and transmit </w:t>
      </w:r>
      <w:r w:rsidRPr="00AC46EA">
        <w:t>ide</w:t>
      </w:r>
      <w:r w:rsidR="00B33853" w:rsidRPr="00AC46EA">
        <w:t>a</w:t>
      </w:r>
      <w:r w:rsidRPr="00AC46EA">
        <w:t xml:space="preserve">s </w:t>
      </w:r>
      <w:r w:rsidR="00A76A8E" w:rsidRPr="00AC46EA">
        <w:t>from</w:t>
      </w:r>
      <w:r w:rsidRPr="00AC46EA">
        <w:t xml:space="preserve"> the universities </w:t>
      </w:r>
      <w:r w:rsidR="00A76A8E" w:rsidRPr="00AC46EA">
        <w:t>or</w:t>
      </w:r>
      <w:r w:rsidR="00B33853" w:rsidRPr="00AC46EA">
        <w:t xml:space="preserve"> elsewhere, </w:t>
      </w:r>
      <w:r w:rsidR="00A76A8E" w:rsidRPr="00AC46EA">
        <w:t>in some measure continues</w:t>
      </w:r>
      <w:r w:rsidR="00B33853" w:rsidRPr="00AC46EA">
        <w:t>.</w:t>
      </w:r>
      <w:r w:rsidR="007B1106" w:rsidRPr="00AC46EA">
        <w:t xml:space="preserve"> </w:t>
      </w:r>
      <w:r w:rsidR="000B5B16" w:rsidRPr="00AC46EA">
        <w:t>The vacuum</w:t>
      </w:r>
      <w:r w:rsidR="007B1106" w:rsidRPr="00AC46EA">
        <w:t xml:space="preserve"> also </w:t>
      </w:r>
      <w:r w:rsidR="000B5B16" w:rsidRPr="00AC46EA">
        <w:t>protects</w:t>
      </w:r>
      <w:r w:rsidR="007B1106" w:rsidRPr="00AC46EA">
        <w:t xml:space="preserve"> the narrowness of the governmental agenda in Australia, </w:t>
      </w:r>
      <w:r w:rsidR="000B5B16" w:rsidRPr="00AC46EA">
        <w:t xml:space="preserve">discussed by Horne, </w:t>
      </w:r>
      <w:r w:rsidR="007B1106" w:rsidRPr="00AC46EA">
        <w:t xml:space="preserve">which </w:t>
      </w:r>
      <w:r w:rsidR="000B5B16" w:rsidRPr="00AC46EA">
        <w:t xml:space="preserve">also </w:t>
      </w:r>
      <w:r w:rsidR="007B1106" w:rsidRPr="00AC46EA">
        <w:t xml:space="preserve">continues. The government is </w:t>
      </w:r>
      <w:r w:rsidR="000B5B16" w:rsidRPr="00AC46EA">
        <w:t xml:space="preserve">freed from </w:t>
      </w:r>
      <w:r w:rsidR="00914ADB" w:rsidRPr="00AC46EA">
        <w:t>obligation to</w:t>
      </w:r>
      <w:r w:rsidR="007B1106" w:rsidRPr="00AC46EA">
        <w:t xml:space="preserve"> </w:t>
      </w:r>
      <w:r w:rsidR="000B5B16" w:rsidRPr="00AC46EA">
        <w:t>a larger set of policy concerns.</w:t>
      </w:r>
    </w:p>
    <w:p w14:paraId="1D4F7954" w14:textId="0011CBCD" w:rsidR="005818A3" w:rsidRPr="00AC46EA" w:rsidRDefault="002A7CA3" w:rsidP="00D026A6">
      <w:pPr>
        <w:spacing w:line="288" w:lineRule="auto"/>
        <w:ind w:firstLine="454"/>
      </w:pPr>
      <w:r w:rsidRPr="00AC46EA">
        <w:t>D</w:t>
      </w:r>
      <w:r w:rsidR="005C0FB9" w:rsidRPr="00AC46EA">
        <w:t>iscussion of ideas</w:t>
      </w:r>
      <w:r w:rsidR="00A76A8E" w:rsidRPr="00AC46EA">
        <w:t xml:space="preserve"> </w:t>
      </w:r>
      <w:r w:rsidR="005C0FB9" w:rsidRPr="00AC46EA">
        <w:t>in the media</w:t>
      </w:r>
      <w:r w:rsidRPr="00AC46EA">
        <w:t xml:space="preserve"> mostly takes</w:t>
      </w:r>
      <w:r w:rsidR="005C0FB9" w:rsidRPr="00AC46EA">
        <w:t xml:space="preserve"> a shallow </w:t>
      </w:r>
      <w:r w:rsidR="00E42EB8" w:rsidRPr="00AC46EA">
        <w:t>ideological and</w:t>
      </w:r>
      <w:r w:rsidR="005C0FB9" w:rsidRPr="00AC46EA">
        <w:t xml:space="preserve"> combative tone, </w:t>
      </w:r>
      <w:r w:rsidR="002B4765" w:rsidRPr="00AC46EA">
        <w:t xml:space="preserve">as if </w:t>
      </w:r>
      <w:r w:rsidR="00A76A8E" w:rsidRPr="00AC46EA">
        <w:t xml:space="preserve">question time in parliament </w:t>
      </w:r>
      <w:r w:rsidR="005C0FB9" w:rsidRPr="00AC46EA">
        <w:t>has</w:t>
      </w:r>
      <w:r w:rsidR="002B4765" w:rsidRPr="00AC46EA">
        <w:t xml:space="preserve"> </w:t>
      </w:r>
      <w:r w:rsidR="005C0FB9" w:rsidRPr="00AC46EA">
        <w:t>been</w:t>
      </w:r>
      <w:r w:rsidR="002B4765" w:rsidRPr="00AC46EA">
        <w:t xml:space="preserve"> </w:t>
      </w:r>
      <w:r w:rsidR="00A76A8E" w:rsidRPr="00AC46EA">
        <w:t>carried into the larger public space</w:t>
      </w:r>
      <w:r w:rsidR="005C0FB9" w:rsidRPr="00AC46EA">
        <w:t xml:space="preserve">. </w:t>
      </w:r>
      <w:r w:rsidR="00E42EB8" w:rsidRPr="00AC46EA">
        <w:t xml:space="preserve">Almost before a new issue </w:t>
      </w:r>
      <w:r w:rsidR="00A76A8E" w:rsidRPr="00AC46EA">
        <w:t>appears</w:t>
      </w:r>
      <w:r w:rsidR="00E42EB8" w:rsidRPr="00AC46EA">
        <w:t xml:space="preserve"> it </w:t>
      </w:r>
      <w:r w:rsidR="00A76A8E" w:rsidRPr="00AC46EA">
        <w:t>is</w:t>
      </w:r>
      <w:r w:rsidR="00E42EB8" w:rsidRPr="00AC46EA">
        <w:t xml:space="preserve"> </w:t>
      </w:r>
      <w:r w:rsidRPr="00AC46EA">
        <w:t>simplified and arranged</w:t>
      </w:r>
      <w:r w:rsidR="00E42EB8" w:rsidRPr="00AC46EA">
        <w:t xml:space="preserve"> </w:t>
      </w:r>
      <w:r w:rsidR="00A76A8E" w:rsidRPr="00AC46EA">
        <w:t>into a</w:t>
      </w:r>
      <w:r w:rsidRPr="00AC46EA">
        <w:t xml:space="preserve"> left</w:t>
      </w:r>
      <w:r w:rsidR="00E42EB8" w:rsidRPr="00AC46EA">
        <w:t xml:space="preserve">/right polarity, like a tennis match where the </w:t>
      </w:r>
      <w:r w:rsidR="00914ADB" w:rsidRPr="00AC46EA">
        <w:t>sole meaning</w:t>
      </w:r>
      <w:r w:rsidR="00E42EB8" w:rsidRPr="00AC46EA">
        <w:t xml:space="preserve"> is to determine a winner. </w:t>
      </w:r>
      <w:r w:rsidR="00A76A8E" w:rsidRPr="00AC46EA">
        <w:t xml:space="preserve">There </w:t>
      </w:r>
      <w:r w:rsidRPr="00AC46EA">
        <w:t xml:space="preserve">is little apace for specialized knowledge </w:t>
      </w:r>
      <w:r w:rsidR="00914ADB" w:rsidRPr="00AC46EA">
        <w:t xml:space="preserve">in a simplified debate, </w:t>
      </w:r>
      <w:r w:rsidR="00E42EB8" w:rsidRPr="00AC46EA">
        <w:t>few points of entry for university-based intel</w:t>
      </w:r>
      <w:r w:rsidR="00A76A8E" w:rsidRPr="00AC46EA">
        <w:t>lectuals</w:t>
      </w:r>
      <w:r w:rsidRPr="00AC46EA">
        <w:t>.</w:t>
      </w:r>
      <w:r w:rsidR="00A76A8E" w:rsidRPr="00AC46EA">
        <w:t xml:space="preserve"> </w:t>
      </w:r>
    </w:p>
    <w:p w14:paraId="00FD507E" w14:textId="03E6016D" w:rsidR="00C351B9" w:rsidRPr="00AC46EA" w:rsidRDefault="005818A3" w:rsidP="006A1F3D">
      <w:pPr>
        <w:spacing w:line="288" w:lineRule="auto"/>
        <w:ind w:firstLine="454"/>
      </w:pPr>
      <w:r w:rsidRPr="00AC46EA">
        <w:t>This is not to say that Australian universities do not communicate. F</w:t>
      </w:r>
      <w:r w:rsidR="00A76A8E" w:rsidRPr="00AC46EA">
        <w:t xml:space="preserve">orums </w:t>
      </w:r>
      <w:r w:rsidR="00881E38" w:rsidRPr="00AC46EA">
        <w:t>like</w:t>
      </w:r>
      <w:r w:rsidR="00A76A8E" w:rsidRPr="00AC46EA">
        <w:t xml:space="preserve"> </w:t>
      </w:r>
      <w:r w:rsidR="00A76A8E" w:rsidRPr="00AC46EA">
        <w:rPr>
          <w:i/>
        </w:rPr>
        <w:t>The Conversation</w:t>
      </w:r>
      <w:r w:rsidR="00A76A8E" w:rsidRPr="00AC46EA">
        <w:t xml:space="preserve">, in which academics play the leading role, generate a serious discussion unavailable in </w:t>
      </w:r>
      <w:r w:rsidR="00FB2E0C" w:rsidRPr="00AC46EA">
        <w:t>Horne’s time</w:t>
      </w:r>
      <w:r w:rsidRPr="00AC46EA">
        <w:t>. T</w:t>
      </w:r>
      <w:r w:rsidR="00FB2E0C" w:rsidRPr="00AC46EA">
        <w:t xml:space="preserve">he problem is to connect </w:t>
      </w:r>
      <w:r w:rsidR="00881E38" w:rsidRPr="00AC46EA">
        <w:t>i</w:t>
      </w:r>
      <w:r w:rsidR="00FB2E0C" w:rsidRPr="00AC46EA">
        <w:t xml:space="preserve">t to government. </w:t>
      </w:r>
      <w:r w:rsidRPr="00AC46EA">
        <w:t xml:space="preserve">Government listens to Murdoch’s </w:t>
      </w:r>
      <w:r w:rsidRPr="00AC46EA">
        <w:rPr>
          <w:i/>
        </w:rPr>
        <w:t>The Australian</w:t>
      </w:r>
      <w:r w:rsidRPr="00AC46EA">
        <w:t>, which reflects not a deep commitment to inquiry and knowledge but its proprietor’s commercial interests and political agenda. It does not habitually listen to the universities. It should. Potentially they are an immensely valuable resource.</w:t>
      </w:r>
      <w:r w:rsidR="002A7CA3" w:rsidRPr="00AC46EA">
        <w:t xml:space="preserve"> </w:t>
      </w:r>
      <w:r w:rsidRPr="00AC46EA">
        <w:t>Take the ANU.</w:t>
      </w:r>
      <w:r w:rsidR="00981CA0" w:rsidRPr="00AC46EA">
        <w:t xml:space="preserve"> The ANU was created in 1946 by Wright and </w:t>
      </w:r>
      <w:r w:rsidR="0056568E" w:rsidRPr="00AC46EA">
        <w:t>colleagues</w:t>
      </w:r>
      <w:r w:rsidR="00981CA0" w:rsidRPr="00AC46EA">
        <w:t xml:space="preserve"> to advance nation</w:t>
      </w:r>
      <w:r w:rsidR="00AB6939" w:rsidRPr="00AC46EA">
        <w:t>-building</w:t>
      </w:r>
      <w:r w:rsidR="00981CA0" w:rsidRPr="00AC46EA">
        <w:t xml:space="preserve"> and national identity, </w:t>
      </w:r>
      <w:r w:rsidR="0056568E" w:rsidRPr="00AC46EA">
        <w:t>and</w:t>
      </w:r>
      <w:r w:rsidR="00981CA0" w:rsidRPr="00AC46EA">
        <w:t xml:space="preserve"> underpin Australia’s regional role in Asia and the </w:t>
      </w:r>
      <w:r w:rsidR="00981CA0" w:rsidRPr="00AC46EA">
        <w:lastRenderedPageBreak/>
        <w:t>Pacific. ANU has not been fully utilized in government</w:t>
      </w:r>
      <w:r w:rsidR="00AB6939" w:rsidRPr="00AC46EA">
        <w:t>,</w:t>
      </w:r>
      <w:r w:rsidR="00064346" w:rsidRPr="00AC46EA">
        <w:t xml:space="preserve"> </w:t>
      </w:r>
      <w:r w:rsidR="00981CA0" w:rsidRPr="00AC46EA">
        <w:t xml:space="preserve">but it is </w:t>
      </w:r>
      <w:r w:rsidR="00914ADB" w:rsidRPr="00AC46EA">
        <w:t>a wonderful</w:t>
      </w:r>
      <w:r w:rsidR="00981CA0" w:rsidRPr="00AC46EA">
        <w:t xml:space="preserve"> concentration of expertise. Until a decade ago there were more China experts at ANU</w:t>
      </w:r>
      <w:r w:rsidR="00064346" w:rsidRPr="00AC46EA">
        <w:t xml:space="preserve"> than at any </w:t>
      </w:r>
      <w:r w:rsidR="0056568E" w:rsidRPr="00AC46EA">
        <w:t xml:space="preserve">US </w:t>
      </w:r>
      <w:r w:rsidR="00064346" w:rsidRPr="00AC46EA">
        <w:t>university</w:t>
      </w:r>
      <w:r w:rsidR="00AB6939" w:rsidRPr="00AC46EA">
        <w:t>. E</w:t>
      </w:r>
      <w:r w:rsidR="00064346" w:rsidRPr="00AC46EA">
        <w:t>ven now it has more experts on Indonesia than anywhere outside the Netherlands, and Indonesia itself.</w:t>
      </w:r>
      <w:r w:rsidR="00981CA0" w:rsidRPr="00AC46EA">
        <w:t xml:space="preserve"> </w:t>
      </w:r>
      <w:r w:rsidR="0056568E" w:rsidRPr="00AC46EA">
        <w:t xml:space="preserve">But the special research funding that underpinned ANU’s public and regional roles for half a century </w:t>
      </w:r>
      <w:r w:rsidR="006A1F3D">
        <w:t>has been</w:t>
      </w:r>
      <w:r w:rsidR="0056568E" w:rsidRPr="00AC46EA">
        <w:t xml:space="preserve"> allowed to wither.</w:t>
      </w:r>
    </w:p>
    <w:p w14:paraId="667B1D67" w14:textId="77777777" w:rsidR="00671005" w:rsidRPr="00AC46EA" w:rsidRDefault="00671005" w:rsidP="00750DE0">
      <w:pPr>
        <w:spacing w:line="288" w:lineRule="auto"/>
      </w:pPr>
    </w:p>
    <w:p w14:paraId="1C23F6AD" w14:textId="6196B2F0" w:rsidR="00671005" w:rsidRPr="00AC46EA" w:rsidRDefault="00671005" w:rsidP="00671005">
      <w:pPr>
        <w:pStyle w:val="ListParagraph"/>
        <w:numPr>
          <w:ilvl w:val="0"/>
          <w:numId w:val="1"/>
        </w:numPr>
        <w:spacing w:line="288" w:lineRule="auto"/>
        <w:rPr>
          <w:b/>
        </w:rPr>
      </w:pPr>
      <w:r w:rsidRPr="00AC46EA">
        <w:rPr>
          <w:b/>
        </w:rPr>
        <w:t xml:space="preserve">The region and the world </w:t>
      </w:r>
    </w:p>
    <w:p w14:paraId="3DC249D1" w14:textId="77777777" w:rsidR="00671005" w:rsidRPr="00AC46EA" w:rsidRDefault="00671005" w:rsidP="00671005">
      <w:pPr>
        <w:spacing w:line="288" w:lineRule="auto"/>
      </w:pPr>
    </w:p>
    <w:p w14:paraId="28A35851" w14:textId="66FC3F19" w:rsidR="005818A3" w:rsidRPr="00AC46EA" w:rsidRDefault="00C33FD8" w:rsidP="00671005">
      <w:pPr>
        <w:spacing w:line="288" w:lineRule="auto"/>
      </w:pPr>
      <w:r w:rsidRPr="00AC46EA">
        <w:t>Horne</w:t>
      </w:r>
      <w:r w:rsidR="00FF5DD6" w:rsidRPr="00AC46EA">
        <w:t xml:space="preserve"> argued in relation to</w:t>
      </w:r>
      <w:r w:rsidRPr="00AC46EA">
        <w:t xml:space="preserve"> </w:t>
      </w:r>
      <w:r w:rsidR="00FF5DD6" w:rsidRPr="00AC46EA">
        <w:t>national identity</w:t>
      </w:r>
      <w:r w:rsidR="0009256A" w:rsidRPr="00AC46EA">
        <w:t xml:space="preserve"> </w:t>
      </w:r>
      <w:r w:rsidR="00FF5DD6" w:rsidRPr="00AC46EA">
        <w:t xml:space="preserve">that Australians </w:t>
      </w:r>
      <w:r w:rsidR="0009256A" w:rsidRPr="00AC46EA">
        <w:t>knew they were no longer truly British, but ‘the momentum towards concepts of independent nationhood had slowed down, or stopped.’</w:t>
      </w:r>
      <w:r w:rsidR="0009256A" w:rsidRPr="00AC46EA">
        <w:rPr>
          <w:rStyle w:val="FootnoteReference"/>
        </w:rPr>
        <w:footnoteReference w:id="67"/>
      </w:r>
      <w:r w:rsidR="0009256A" w:rsidRPr="00AC46EA">
        <w:t xml:space="preserve"> Also, they needed to discover they were in Asia. </w:t>
      </w:r>
      <w:r w:rsidR="009A2ABD" w:rsidRPr="00AC46EA">
        <w:t xml:space="preserve">Horne </w:t>
      </w:r>
      <w:r w:rsidR="000A15B1" w:rsidRPr="00AC46EA">
        <w:t>stat</w:t>
      </w:r>
      <w:r w:rsidR="009A2ABD" w:rsidRPr="00AC46EA">
        <w:t xml:space="preserve">ed that focus on Asia could </w:t>
      </w:r>
      <w:r w:rsidR="00914ADB" w:rsidRPr="00AC46EA">
        <w:t>unlock Australia’s stuck-in-</w:t>
      </w:r>
      <w:r w:rsidR="009A2ABD" w:rsidRPr="00AC46EA">
        <w:t xml:space="preserve">transition national identity. </w:t>
      </w:r>
      <w:r w:rsidR="000A15B1" w:rsidRPr="00AC46EA">
        <w:t>Overall, a</w:t>
      </w:r>
      <w:r w:rsidR="009A2ABD" w:rsidRPr="00AC46EA">
        <w:t xml:space="preserve"> prescient</w:t>
      </w:r>
      <w:r w:rsidR="00D273AB" w:rsidRPr="00AC46EA">
        <w:t xml:space="preserve"> assessment</w:t>
      </w:r>
      <w:r w:rsidR="0009256A" w:rsidRPr="00AC46EA">
        <w:t xml:space="preserve">. </w:t>
      </w:r>
    </w:p>
    <w:p w14:paraId="20EFF046" w14:textId="50EEB687" w:rsidR="00671005" w:rsidRPr="00AC46EA" w:rsidRDefault="005818A3" w:rsidP="005818A3">
      <w:pPr>
        <w:spacing w:line="288" w:lineRule="auto"/>
        <w:ind w:firstLine="454"/>
      </w:pPr>
      <w:r w:rsidRPr="00AC46EA">
        <w:t>Some matters have changed</w:t>
      </w:r>
      <w:r w:rsidR="0009256A" w:rsidRPr="00AC46EA">
        <w:t xml:space="preserve"> since </w:t>
      </w:r>
      <w:r w:rsidRPr="00AC46EA">
        <w:rPr>
          <w:i/>
        </w:rPr>
        <w:t>The Lucky Country</w:t>
      </w:r>
      <w:r w:rsidRPr="00AC46EA">
        <w:t>. T</w:t>
      </w:r>
      <w:r w:rsidR="0009256A" w:rsidRPr="00AC46EA">
        <w:t xml:space="preserve">he geo-strategic weight of Asia has increased, </w:t>
      </w:r>
      <w:r w:rsidR="00C60046" w:rsidRPr="00AC46EA">
        <w:t>specially China an</w:t>
      </w:r>
      <w:r w:rsidR="00343C03" w:rsidRPr="00AC46EA">
        <w:t>d East Asia</w:t>
      </w:r>
      <w:r w:rsidRPr="00AC46EA">
        <w:t>. T</w:t>
      </w:r>
      <w:r w:rsidR="0009256A" w:rsidRPr="00AC46EA">
        <w:t>he White Australia p</w:t>
      </w:r>
      <w:r w:rsidR="00343C03" w:rsidRPr="00AC46EA">
        <w:t>olicy has been dismantled and</w:t>
      </w:r>
      <w:r w:rsidR="0009256A" w:rsidRPr="00AC46EA">
        <w:t xml:space="preserve"> Australia’s </w:t>
      </w:r>
      <w:r w:rsidR="00C60046" w:rsidRPr="00AC46EA">
        <w:t xml:space="preserve">demography is in </w:t>
      </w:r>
      <w:r w:rsidRPr="00AC46EA">
        <w:t xml:space="preserve">the process of being transformed—the </w:t>
      </w:r>
      <w:r w:rsidR="00C60046" w:rsidRPr="00AC46EA">
        <w:t>three major sources of migrants, about equally weighted, are China, India and UK/Ireland</w:t>
      </w:r>
      <w:r w:rsidRPr="00AC46EA">
        <w:t>. N</w:t>
      </w:r>
      <w:r w:rsidR="00C60046" w:rsidRPr="00AC46EA">
        <w:t xml:space="preserve">ational engagement with Asia has </w:t>
      </w:r>
      <w:r w:rsidR="00AE3055">
        <w:t>greatly</w:t>
      </w:r>
      <w:r w:rsidR="00C60046" w:rsidRPr="00AC46EA">
        <w:t xml:space="preserve"> expanded</w:t>
      </w:r>
      <w:r w:rsidR="00042D8B" w:rsidRPr="00AC46EA">
        <w:t xml:space="preserve"> on many fronts</w:t>
      </w:r>
      <w:r w:rsidRPr="00AC46EA">
        <w:t>, with</w:t>
      </w:r>
      <w:r w:rsidR="00C60046" w:rsidRPr="00AC46EA">
        <w:t xml:space="preserve"> the universities have played a key </w:t>
      </w:r>
      <w:r w:rsidR="00D273AB" w:rsidRPr="00AC46EA">
        <w:t>part</w:t>
      </w:r>
      <w:r w:rsidR="008A7E14" w:rsidRPr="00AC46EA">
        <w:t>.</w:t>
      </w:r>
      <w:r w:rsidR="00C60046" w:rsidRPr="00AC46EA">
        <w:t xml:space="preserve"> </w:t>
      </w:r>
    </w:p>
    <w:p w14:paraId="4203A9E8" w14:textId="0F5917B6" w:rsidR="00523C6E" w:rsidRPr="00AC46EA" w:rsidRDefault="004C362C" w:rsidP="00D273AB">
      <w:pPr>
        <w:spacing w:line="276" w:lineRule="auto"/>
        <w:ind w:firstLine="454"/>
      </w:pPr>
      <w:r w:rsidRPr="00AC46EA">
        <w:t>Let’s consider for</w:t>
      </w:r>
      <w:r w:rsidR="00C60046" w:rsidRPr="00AC46EA">
        <w:t xml:space="preserve"> a moment the rise of Asia</w:t>
      </w:r>
      <w:r w:rsidRPr="00AC46EA">
        <w:t>, especially China</w:t>
      </w:r>
      <w:r w:rsidR="00C60046" w:rsidRPr="00AC46EA">
        <w:t xml:space="preserve">. </w:t>
      </w:r>
      <w:r w:rsidRPr="00AC46EA">
        <w:t>G</w:t>
      </w:r>
      <w:r w:rsidR="00D273AB" w:rsidRPr="00AC46EA">
        <w:t xml:space="preserve">lobal power </w:t>
      </w:r>
      <w:r w:rsidRPr="00AC46EA">
        <w:t>i</w:t>
      </w:r>
      <w:r w:rsidR="00D273AB" w:rsidRPr="00AC46EA">
        <w:t xml:space="preserve">s becoming more plural. </w:t>
      </w:r>
      <w:r w:rsidRPr="00AC46EA">
        <w:t>The last generation has seen</w:t>
      </w:r>
      <w:r w:rsidR="00D273AB" w:rsidRPr="00AC46EA">
        <w:t xml:space="preserve"> the spectacular economic, political, scientific and educational rise of China, which surpassed the Purchasing Power Parity G</w:t>
      </w:r>
      <w:r w:rsidR="009A2ABD" w:rsidRPr="00AC46EA">
        <w:t>DP of the United States in 2014-</w:t>
      </w:r>
      <w:r w:rsidR="00D273AB" w:rsidRPr="00AC46EA">
        <w:t xml:space="preserve">15; the comparative enrichment of the whole East Asian region, where aggregate R&amp;D spending </w:t>
      </w:r>
      <w:r w:rsidR="009A2ABD" w:rsidRPr="00AC46EA">
        <w:t xml:space="preserve">already </w:t>
      </w:r>
      <w:r w:rsidR="00D273AB" w:rsidRPr="00AC46EA">
        <w:t xml:space="preserve">matched that of North America </w:t>
      </w:r>
      <w:r w:rsidR="009A2ABD" w:rsidRPr="00AC46EA">
        <w:t>five years ago</w:t>
      </w:r>
      <w:r w:rsidR="00D273AB" w:rsidRPr="00AC46EA">
        <w:t>;</w:t>
      </w:r>
      <w:r w:rsidRPr="00AC46EA">
        <w:rPr>
          <w:rStyle w:val="FootnoteReference"/>
        </w:rPr>
        <w:footnoteReference w:id="68"/>
      </w:r>
      <w:r w:rsidR="00D273AB" w:rsidRPr="00AC46EA">
        <w:t xml:space="preserve"> the slower but inexorable emergence of India; and more generally, the quickening of the expansion of the middle class in East, Southeast and South Asia. </w:t>
      </w:r>
    </w:p>
    <w:p w14:paraId="038F33BC" w14:textId="77777777" w:rsidR="00C57421" w:rsidRDefault="00D273AB" w:rsidP="00D273AB">
      <w:pPr>
        <w:spacing w:line="276" w:lineRule="auto"/>
        <w:ind w:firstLine="454"/>
      </w:pPr>
      <w:r w:rsidRPr="00AC46EA">
        <w:t xml:space="preserve">Estimates of the size and growth of the middle class vary but </w:t>
      </w:r>
      <w:proofErr w:type="spellStart"/>
      <w:r w:rsidRPr="00AC46EA">
        <w:t>Kharas</w:t>
      </w:r>
      <w:proofErr w:type="spellEnd"/>
      <w:r w:rsidRPr="00AC46EA">
        <w:t xml:space="preserve"> and </w:t>
      </w:r>
      <w:proofErr w:type="spellStart"/>
      <w:r w:rsidRPr="00AC46EA">
        <w:t>Gertz</w:t>
      </w:r>
      <w:proofErr w:type="spellEnd"/>
      <w:r w:rsidRPr="00AC46EA">
        <w:t xml:space="preserve"> </w:t>
      </w:r>
      <w:r w:rsidR="004C362C" w:rsidRPr="00AC46EA">
        <w:t xml:space="preserve">for Brookings </w:t>
      </w:r>
      <w:r w:rsidRPr="00AC46EA">
        <w:t xml:space="preserve">estimate it </w:t>
      </w:r>
      <w:r w:rsidR="00D94710" w:rsidRPr="00AC46EA">
        <w:t>was</w:t>
      </w:r>
      <w:r w:rsidRPr="00AC46EA">
        <w:t xml:space="preserve"> 1.</w:t>
      </w:r>
      <w:r w:rsidR="00523C6E" w:rsidRPr="00AC46EA">
        <w:t>9</w:t>
      </w:r>
      <w:r w:rsidRPr="00AC46EA">
        <w:t xml:space="preserve"> billion in 2009 and will rise to 3.</w:t>
      </w:r>
      <w:r w:rsidR="00523C6E" w:rsidRPr="00AC46EA">
        <w:t>3</w:t>
      </w:r>
      <w:r w:rsidRPr="00AC46EA">
        <w:t xml:space="preserve"> billion in 2020, with most of the growth in China, India and Indonesia.</w:t>
      </w:r>
      <w:r w:rsidR="004C362C" w:rsidRPr="00AC46EA">
        <w:rPr>
          <w:rStyle w:val="FootnoteReference"/>
        </w:rPr>
        <w:footnoteReference w:id="69"/>
      </w:r>
      <w:r w:rsidRPr="00AC46EA">
        <w:t xml:space="preserve"> </w:t>
      </w:r>
      <w:r w:rsidR="00343C03" w:rsidRPr="00AC46EA">
        <w:t xml:space="preserve">In 2015 Australia </w:t>
      </w:r>
      <w:r w:rsidR="00D94710" w:rsidRPr="00AC46EA">
        <w:t xml:space="preserve">had </w:t>
      </w:r>
      <w:r w:rsidR="00523C6E" w:rsidRPr="00AC46EA">
        <w:t>107,000 international students from China as well as 33,000 from India, 32,000 from Singapore, 29,000 from Malaysia, 19,000 from Vietnam, 13,000 from Hong Kong SAR and 11,000 from Indonesia.</w:t>
      </w:r>
      <w:r w:rsidR="00523C6E" w:rsidRPr="00AC46EA">
        <w:rPr>
          <w:rStyle w:val="FootnoteReference"/>
        </w:rPr>
        <w:footnoteReference w:id="70"/>
      </w:r>
      <w:r w:rsidR="00523C6E" w:rsidRPr="00AC46EA">
        <w:t xml:space="preserve"> </w:t>
      </w:r>
    </w:p>
    <w:p w14:paraId="77D51E53" w14:textId="77777777" w:rsidR="00C57421" w:rsidRDefault="00C57421">
      <w:r>
        <w:br w:type="page"/>
      </w:r>
    </w:p>
    <w:p w14:paraId="45F94293" w14:textId="57A7B18B" w:rsidR="00C57421" w:rsidRPr="00C57421" w:rsidRDefault="00C57421" w:rsidP="00C57421">
      <w:pPr>
        <w:spacing w:line="276" w:lineRule="auto"/>
        <w:rPr>
          <w:b/>
          <w:i/>
          <w:sz w:val="22"/>
          <w:szCs w:val="22"/>
        </w:rPr>
      </w:pPr>
      <w:r w:rsidRPr="00C57421">
        <w:rPr>
          <w:b/>
          <w:i/>
          <w:sz w:val="22"/>
          <w:szCs w:val="22"/>
        </w:rPr>
        <w:lastRenderedPageBreak/>
        <w:t>Table 2.  High citation papers, in top 10% of research field, in maths and physical sciences, 2012-2015 (Leiden data)</w:t>
      </w:r>
    </w:p>
    <w:p w14:paraId="46D01A04" w14:textId="77777777" w:rsidR="00C57421" w:rsidRDefault="00C57421" w:rsidP="00C57421">
      <w:pPr>
        <w:spacing w:line="276" w:lineRule="auto"/>
      </w:pPr>
    </w:p>
    <w:p w14:paraId="70833787" w14:textId="088DE42A" w:rsidR="00C57421" w:rsidRDefault="00C57421" w:rsidP="00C57421">
      <w:pPr>
        <w:spacing w:line="276" w:lineRule="auto"/>
      </w:pPr>
      <w:r w:rsidRPr="00C57421">
        <w:drawing>
          <wp:inline distT="0" distB="0" distL="0" distR="0" wp14:anchorId="4676E757" wp14:editId="3D83915E">
            <wp:extent cx="4509135" cy="3044415"/>
            <wp:effectExtent l="0" t="0" r="1206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33509" cy="3060871"/>
                    </a:xfrm>
                    <a:prstGeom prst="rect">
                      <a:avLst/>
                    </a:prstGeom>
                  </pic:spPr>
                </pic:pic>
              </a:graphicData>
            </a:graphic>
          </wp:inline>
        </w:drawing>
      </w:r>
    </w:p>
    <w:p w14:paraId="3882DCC0" w14:textId="77777777" w:rsidR="00C57421" w:rsidRDefault="00C57421" w:rsidP="00C57421">
      <w:pPr>
        <w:spacing w:line="276" w:lineRule="auto"/>
      </w:pPr>
    </w:p>
    <w:p w14:paraId="4D8B4820" w14:textId="77777777" w:rsidR="00C57421" w:rsidRDefault="00C57421" w:rsidP="00C57421">
      <w:pPr>
        <w:spacing w:line="276" w:lineRule="auto"/>
      </w:pPr>
    </w:p>
    <w:p w14:paraId="735ADBC6" w14:textId="7E19D786" w:rsidR="00C57421" w:rsidRPr="00C57421" w:rsidRDefault="00C57421" w:rsidP="00C57421">
      <w:pPr>
        <w:spacing w:line="276" w:lineRule="auto"/>
        <w:rPr>
          <w:b/>
          <w:i/>
          <w:sz w:val="22"/>
          <w:szCs w:val="22"/>
        </w:rPr>
      </w:pPr>
      <w:r w:rsidRPr="00C57421">
        <w:rPr>
          <w:b/>
          <w:i/>
          <w:sz w:val="22"/>
          <w:szCs w:val="22"/>
        </w:rPr>
        <w:t>Table 3.  Combining all high citation papers in maths, computing, physical sciences, engineering, 2012-2015 (Leiden data)</w:t>
      </w:r>
    </w:p>
    <w:p w14:paraId="5D388DF8" w14:textId="77777777" w:rsidR="00C57421" w:rsidRDefault="00C57421" w:rsidP="00C57421">
      <w:pPr>
        <w:spacing w:line="276" w:lineRule="auto"/>
      </w:pPr>
    </w:p>
    <w:p w14:paraId="5DAB4C97" w14:textId="3599CD54" w:rsidR="00C57421" w:rsidRDefault="00265164" w:rsidP="00C57421">
      <w:pPr>
        <w:spacing w:line="276" w:lineRule="auto"/>
      </w:pPr>
      <w:r w:rsidRPr="00265164">
        <w:drawing>
          <wp:inline distT="0" distB="0" distL="0" distR="0" wp14:anchorId="6866F005" wp14:editId="1E0F919F">
            <wp:extent cx="3937635" cy="2865481"/>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67534" cy="2887239"/>
                    </a:xfrm>
                    <a:prstGeom prst="rect">
                      <a:avLst/>
                    </a:prstGeom>
                  </pic:spPr>
                </pic:pic>
              </a:graphicData>
            </a:graphic>
          </wp:inline>
        </w:drawing>
      </w:r>
    </w:p>
    <w:p w14:paraId="467CCC3A" w14:textId="77777777" w:rsidR="00C57421" w:rsidRDefault="00C57421">
      <w:r>
        <w:br w:type="page"/>
      </w:r>
    </w:p>
    <w:p w14:paraId="215D3E9C" w14:textId="0F5B8EAA" w:rsidR="00D273AB" w:rsidRPr="00AC46EA" w:rsidRDefault="00523C6E" w:rsidP="00D273AB">
      <w:pPr>
        <w:spacing w:line="276" w:lineRule="auto"/>
        <w:ind w:firstLine="454"/>
      </w:pPr>
      <w:r w:rsidRPr="00AC46EA">
        <w:lastRenderedPageBreak/>
        <w:t xml:space="preserve">The projected growth of the </w:t>
      </w:r>
      <w:r w:rsidR="00D94710" w:rsidRPr="00AC46EA">
        <w:t xml:space="preserve">Asian </w:t>
      </w:r>
      <w:r w:rsidRPr="00AC46EA">
        <w:t xml:space="preserve">middle class means that </w:t>
      </w:r>
      <w:r w:rsidR="00D94710" w:rsidRPr="00AC46EA">
        <w:t>on the demand-side international students in Australia will continue to grow. Numbers will fall only if there is a change on the supply side, for example a policy reduction of student visas</w:t>
      </w:r>
      <w:r w:rsidR="00914ADB" w:rsidRPr="00AC46EA">
        <w:t>.</w:t>
      </w:r>
    </w:p>
    <w:p w14:paraId="0A5F2670" w14:textId="09546BE7" w:rsidR="00C60046" w:rsidRPr="00AC46EA" w:rsidRDefault="00DD66DA" w:rsidP="00671005">
      <w:pPr>
        <w:spacing w:line="288" w:lineRule="auto"/>
      </w:pPr>
      <w:r w:rsidRPr="00AC46EA">
        <w:tab/>
        <w:t>Consider also the scale and speed of the growth of science in China. The annual number of published papers rose from 66,151 in 2005 to 256,834 in 2014, multiplying by almost four times. China’s output moved from 24.7 per cent that of the US in 2005 to 79.8 per cent in 2014,</w:t>
      </w:r>
      <w:r w:rsidRPr="00AC46EA">
        <w:rPr>
          <w:rStyle w:val="FootnoteReference"/>
        </w:rPr>
        <w:footnoteReference w:id="71"/>
      </w:r>
      <w:r w:rsidRPr="00AC46EA">
        <w:t xml:space="preserve"> and will </w:t>
      </w:r>
      <w:r w:rsidR="007324C5" w:rsidRPr="00AC46EA">
        <w:t xml:space="preserve">soon </w:t>
      </w:r>
      <w:r w:rsidRPr="00AC46EA">
        <w:t>pass th</w:t>
      </w:r>
      <w:r w:rsidR="00914ADB" w:rsidRPr="00AC46EA">
        <w:t>e United States</w:t>
      </w:r>
      <w:r w:rsidRPr="00AC46EA">
        <w:t xml:space="preserve"> </w:t>
      </w:r>
      <w:r w:rsidR="007324C5" w:rsidRPr="00AC46EA">
        <w:t xml:space="preserve">in </w:t>
      </w:r>
      <w:r w:rsidRPr="00AC46EA">
        <w:t xml:space="preserve">volume. The number of </w:t>
      </w:r>
      <w:r w:rsidR="007324C5" w:rsidRPr="00AC46EA">
        <w:t xml:space="preserve">universities from </w:t>
      </w:r>
      <w:r w:rsidRPr="00AC46EA">
        <w:t>mainland Chin</w:t>
      </w:r>
      <w:r w:rsidR="007324C5" w:rsidRPr="00AC46EA">
        <w:t>a</w:t>
      </w:r>
      <w:r w:rsidRPr="00AC46EA">
        <w:t xml:space="preserve"> </w:t>
      </w:r>
      <w:r w:rsidR="007324C5" w:rsidRPr="00AC46EA">
        <w:t xml:space="preserve">in the ARWU top 500 </w:t>
      </w:r>
      <w:r w:rsidRPr="00AC46EA">
        <w:t>has grown from eight in 2005, to 45 in 2017.</w:t>
      </w:r>
    </w:p>
    <w:p w14:paraId="2FE16EFE" w14:textId="536F6CF1" w:rsidR="00671005" w:rsidRPr="00AC46EA" w:rsidRDefault="007324C5" w:rsidP="007324C5">
      <w:pPr>
        <w:spacing w:line="288" w:lineRule="auto"/>
        <w:ind w:firstLine="360"/>
      </w:pPr>
      <w:r w:rsidRPr="00AC46EA">
        <w:rPr>
          <w:lang w:val="en-US"/>
        </w:rPr>
        <w:t xml:space="preserve">The point that should be emphasized is that quality is improving at the same time as quantity. The table lists the leading universities in the physical sciences side of STEM, </w:t>
      </w:r>
      <w:r w:rsidR="008A7E14" w:rsidRPr="00AC46EA">
        <w:rPr>
          <w:lang w:val="en-US"/>
        </w:rPr>
        <w:t xml:space="preserve">a measured </w:t>
      </w:r>
      <w:r w:rsidRPr="00AC46EA">
        <w:rPr>
          <w:lang w:val="en-US"/>
        </w:rPr>
        <w:t xml:space="preserve">by the number of </w:t>
      </w:r>
      <w:r w:rsidR="00D94710" w:rsidRPr="00AC46EA">
        <w:rPr>
          <w:lang w:val="en-US"/>
        </w:rPr>
        <w:t xml:space="preserve">papers </w:t>
      </w:r>
      <w:r w:rsidR="008A7E14" w:rsidRPr="00AC46EA">
        <w:rPr>
          <w:lang w:val="en-US"/>
        </w:rPr>
        <w:t>published in 2012-2015 that were in the top 10 per cent of their field by citation rate.</w:t>
      </w:r>
      <w:r w:rsidR="00D94710" w:rsidRPr="00AC46EA">
        <w:rPr>
          <w:lang w:val="en-US"/>
        </w:rPr>
        <w:t xml:space="preserve"> China had </w:t>
      </w:r>
      <w:r w:rsidR="00D94710" w:rsidRPr="00AC46EA">
        <w:rPr>
          <w:i/>
          <w:lang w:val="en-US"/>
        </w:rPr>
        <w:t>more than half the top 15</w:t>
      </w:r>
      <w:r w:rsidR="00D94710" w:rsidRPr="00AC46EA">
        <w:rPr>
          <w:lang w:val="en-US"/>
        </w:rPr>
        <w:t xml:space="preserve"> universities in Mathematics and Computing. Tsinghua was well ahead in first place, with Singapore’s Nanyang University of Technology second. The highest placed American university, MIT was fifth. In the larger Physical Sciences and Engineering cluster, the US had the top two, Berkeley and MIT; but China like the US had five of the top 15. The two Singapore universities were in the top 15 in both clusters. Has the world shifted and changed recently? You bet. When the two columns are aggregated </w:t>
      </w:r>
      <w:r w:rsidR="00D94710" w:rsidRPr="00AC46EA">
        <w:rPr>
          <w:i/>
          <w:lang w:val="en-US"/>
        </w:rPr>
        <w:t>Tsinghua just shades MIT as the world’s top STEM university</w:t>
      </w:r>
      <w:r w:rsidR="00D94710" w:rsidRPr="00AC46EA">
        <w:rPr>
          <w:lang w:val="en-US"/>
        </w:rPr>
        <w:t xml:space="preserve">. Remember that researchers in China are publishing in a second language. The </w:t>
      </w:r>
      <w:r w:rsidR="008A7E14" w:rsidRPr="00AC46EA">
        <w:rPr>
          <w:lang w:val="en-US"/>
        </w:rPr>
        <w:t>US</w:t>
      </w:r>
      <w:r w:rsidR="00D94710" w:rsidRPr="00AC46EA">
        <w:rPr>
          <w:lang w:val="en-US"/>
        </w:rPr>
        <w:t xml:space="preserve"> still has four of the top seven. But China has very nearly caught up in </w:t>
      </w:r>
      <w:r w:rsidR="008A7E14" w:rsidRPr="00AC46EA">
        <w:rPr>
          <w:lang w:val="en-US"/>
        </w:rPr>
        <w:t>physical sciences</w:t>
      </w:r>
      <w:r w:rsidR="00D94710" w:rsidRPr="00AC46EA">
        <w:rPr>
          <w:lang w:val="en-US"/>
        </w:rPr>
        <w:t xml:space="preserve">. </w:t>
      </w:r>
      <w:r w:rsidR="008A7E14" w:rsidRPr="00AC46EA">
        <w:rPr>
          <w:lang w:val="en-US"/>
        </w:rPr>
        <w:t xml:space="preserve">However, that China is not as strong in biological sciences and </w:t>
      </w:r>
      <w:r w:rsidR="00D94710" w:rsidRPr="00AC46EA">
        <w:rPr>
          <w:lang w:val="en-US"/>
        </w:rPr>
        <w:t>medicine</w:t>
      </w:r>
      <w:r w:rsidR="008A7E14" w:rsidRPr="00AC46EA">
        <w:rPr>
          <w:lang w:val="en-US"/>
        </w:rPr>
        <w:t>.</w:t>
      </w:r>
      <w:r w:rsidR="00D94710" w:rsidRPr="00AC46EA">
        <w:rPr>
          <w:rStyle w:val="FootnoteReference"/>
          <w:lang w:val="en-US"/>
        </w:rPr>
        <w:footnoteReference w:id="72"/>
      </w:r>
    </w:p>
    <w:p w14:paraId="289ACCEE" w14:textId="67EF6320" w:rsidR="00DB3C70" w:rsidRPr="00AC46EA" w:rsidRDefault="008A7E14" w:rsidP="00671005">
      <w:pPr>
        <w:spacing w:line="288" w:lineRule="auto"/>
      </w:pPr>
      <w:r w:rsidRPr="00AC46EA">
        <w:tab/>
        <w:t>Of universities from the English-speaking countries, the Australians were the first into China</w:t>
      </w:r>
      <w:r w:rsidR="00F675F7" w:rsidRPr="00AC46EA">
        <w:t>. S</w:t>
      </w:r>
      <w:r w:rsidRPr="00AC46EA">
        <w:t xml:space="preserve">ome have developed formidable practical expertise </w:t>
      </w:r>
      <w:r w:rsidR="00F675F7" w:rsidRPr="00AC46EA">
        <w:t xml:space="preserve">and </w:t>
      </w:r>
      <w:r w:rsidR="00DB3C70" w:rsidRPr="00AC46EA">
        <w:t>‘</w:t>
      </w:r>
      <w:r w:rsidR="00F675F7" w:rsidRPr="00AC46EA">
        <w:t>thick</w:t>
      </w:r>
      <w:r w:rsidR="00DB3C70" w:rsidRPr="00AC46EA">
        <w:t>’</w:t>
      </w:r>
      <w:r w:rsidR="00F675F7" w:rsidRPr="00AC46EA">
        <w:t xml:space="preserve"> connections.</w:t>
      </w:r>
      <w:r w:rsidRPr="00AC46EA">
        <w:t xml:space="preserve"> Large scale initiatives such as the combined Monash-South Eastern University graduate school, and the University of New South Wales’s Torch project, supported by the Chinese government, will have long term effects. </w:t>
      </w:r>
      <w:r w:rsidR="0042330B" w:rsidRPr="00AC46EA">
        <w:t>In their work in the Asian region the</w:t>
      </w:r>
      <w:r w:rsidRPr="00AC46EA">
        <w:t xml:space="preserve"> universities have moved out ahead of </w:t>
      </w:r>
      <w:r w:rsidR="0042330B" w:rsidRPr="00AC46EA">
        <w:t>Australia to an extent. They have taken risks, sometimes investing heavily</w:t>
      </w:r>
      <w:r w:rsidR="00DB3C70" w:rsidRPr="00AC46EA">
        <w:t>. F</w:t>
      </w:r>
      <w:r w:rsidR="0042330B" w:rsidRPr="00AC46EA">
        <w:t xml:space="preserve">or the most part the commitment </w:t>
      </w:r>
      <w:r w:rsidR="00DB3C70" w:rsidRPr="00AC46EA">
        <w:t>has paid</w:t>
      </w:r>
      <w:r w:rsidR="0042330B" w:rsidRPr="00AC46EA">
        <w:t xml:space="preserve"> off. </w:t>
      </w:r>
      <w:r w:rsidR="00DB3C70" w:rsidRPr="00AC46EA">
        <w:t xml:space="preserve">In turn it has helped to bring Australia along. For example, </w:t>
      </w:r>
      <w:proofErr w:type="gramStart"/>
      <w:r w:rsidR="00DB3C70" w:rsidRPr="00AC46EA">
        <w:t>in spite of</w:t>
      </w:r>
      <w:proofErr w:type="gramEnd"/>
      <w:r w:rsidR="00DB3C70" w:rsidRPr="00AC46EA">
        <w:t xml:space="preserve"> the limited mixing between local and international students that I mentioned before, international education has helped to foster in the broader community the tolerance essential to normalizing a non-discriminatory migration policy.</w:t>
      </w:r>
    </w:p>
    <w:p w14:paraId="00D9B1EF" w14:textId="4F0F1885" w:rsidR="006E15AB" w:rsidRPr="00AC46EA" w:rsidRDefault="0042330B" w:rsidP="00DB3C70">
      <w:pPr>
        <w:spacing w:line="288" w:lineRule="auto"/>
        <w:ind w:firstLine="360"/>
      </w:pPr>
      <w:r w:rsidRPr="00AC46EA">
        <w:t>The universit</w:t>
      </w:r>
      <w:r w:rsidR="00DB3C70" w:rsidRPr="00AC46EA">
        <w:t>ies’</w:t>
      </w:r>
      <w:r w:rsidRPr="00AC46EA">
        <w:t xml:space="preserve"> Asian engagement is also subject to </w:t>
      </w:r>
      <w:r w:rsidR="00DB3C70" w:rsidRPr="00AC46EA">
        <w:t xml:space="preserve">the </w:t>
      </w:r>
      <w:r w:rsidRPr="00AC46EA">
        <w:t>same limitations as the general Australian outlook on the region</w:t>
      </w:r>
      <w:r w:rsidR="00D229F2" w:rsidRPr="00AC46EA">
        <w:t xml:space="preserve">, </w:t>
      </w:r>
      <w:r w:rsidR="00DB3C70" w:rsidRPr="00AC46EA">
        <w:t>though to a lesser degree</w:t>
      </w:r>
      <w:r w:rsidRPr="00AC46EA">
        <w:t xml:space="preserve">. In the journey to a new hybrid national identity which combines British and European history with Asian geography and demography, there is a way to go. </w:t>
      </w:r>
      <w:r w:rsidR="00DB3C70" w:rsidRPr="00AC46EA">
        <w:t xml:space="preserve">There are still tendencies to focus on short-term returns </w:t>
      </w:r>
      <w:r w:rsidR="00D229F2" w:rsidRPr="00AC46EA">
        <w:t>not</w:t>
      </w:r>
      <w:r w:rsidR="00DB3C70" w:rsidRPr="00AC46EA">
        <w:t xml:space="preserve"> </w:t>
      </w:r>
      <w:r w:rsidR="00975856" w:rsidRPr="00AC46EA">
        <w:t>long-term</w:t>
      </w:r>
      <w:r w:rsidR="00DB3C70" w:rsidRPr="00AC46EA">
        <w:t xml:space="preserve"> relations; to see East Asia as a zone of commercial opportunity without </w:t>
      </w:r>
      <w:r w:rsidR="00DB3C70" w:rsidRPr="00AC46EA">
        <w:lastRenderedPageBreak/>
        <w:t>regard for cultural engagement; and to under-estimate</w:t>
      </w:r>
      <w:r w:rsidR="00975856" w:rsidRPr="00AC46EA">
        <w:t xml:space="preserve"> the importance of Asian languages, especially but not only Putonghua. </w:t>
      </w:r>
      <w:r w:rsidR="00914ADB" w:rsidRPr="00AC46EA">
        <w:t>M</w:t>
      </w:r>
      <w:r w:rsidR="003876CC" w:rsidRPr="00AC46EA">
        <w:t>uch of the</w:t>
      </w:r>
      <w:r w:rsidR="00937B63" w:rsidRPr="00AC46EA">
        <w:t xml:space="preserve"> hard work </w:t>
      </w:r>
      <w:r w:rsidR="00914ADB" w:rsidRPr="00AC46EA">
        <w:t>is ahead</w:t>
      </w:r>
      <w:r w:rsidR="003876CC" w:rsidRPr="00AC46EA">
        <w:t>. If</w:t>
      </w:r>
      <w:r w:rsidR="00975856" w:rsidRPr="00AC46EA">
        <w:t xml:space="preserve"> Australia is to crack the language barrier the universities </w:t>
      </w:r>
      <w:r w:rsidR="00914ADB" w:rsidRPr="00AC46EA">
        <w:t xml:space="preserve">will have </w:t>
      </w:r>
      <w:r w:rsidR="00975856" w:rsidRPr="00AC46EA">
        <w:t>to lead the way</w:t>
      </w:r>
      <w:r w:rsidR="003876CC" w:rsidRPr="00AC46EA">
        <w:t xml:space="preserve">. </w:t>
      </w:r>
      <w:r w:rsidR="006E15AB" w:rsidRPr="00AC46EA">
        <w:t>But there is more than just national competence at stake.</w:t>
      </w:r>
    </w:p>
    <w:p w14:paraId="1472CD59" w14:textId="54DE891B" w:rsidR="00671005" w:rsidRPr="00AC46EA" w:rsidRDefault="006E15AB" w:rsidP="00DB3C70">
      <w:pPr>
        <w:spacing w:line="288" w:lineRule="auto"/>
        <w:ind w:firstLine="360"/>
      </w:pPr>
      <w:r w:rsidRPr="00AC46EA">
        <w:t xml:space="preserve">The long-term encounter and hybridization between the Chinese civilizational zone and the Anglo-American-European zone is the </w:t>
      </w:r>
      <w:r w:rsidR="00914ADB" w:rsidRPr="00AC46EA">
        <w:t xml:space="preserve">main </w:t>
      </w:r>
      <w:r w:rsidRPr="00AC46EA">
        <w:t xml:space="preserve">vector in which the future of world society </w:t>
      </w:r>
      <w:r w:rsidR="000A6774" w:rsidRPr="00AC46EA">
        <w:t>will play</w:t>
      </w:r>
      <w:r w:rsidRPr="00AC46EA">
        <w:t xml:space="preserve"> out. India will also play a role which </w:t>
      </w:r>
      <w:proofErr w:type="gramStart"/>
      <w:r w:rsidRPr="00AC46EA">
        <w:t>as yet</w:t>
      </w:r>
      <w:proofErr w:type="gramEnd"/>
      <w:r w:rsidRPr="00AC46EA">
        <w:t xml:space="preserve"> is indeterminate. Australia’s own Europe/Asia tension and resolution </w:t>
      </w:r>
      <w:r w:rsidR="003944E6" w:rsidRPr="00AC46EA">
        <w:t>are</w:t>
      </w:r>
      <w:r w:rsidRPr="00AC46EA">
        <w:t xml:space="preserve"> a sub-set of the larger problem</w:t>
      </w:r>
      <w:r w:rsidR="00914ADB" w:rsidRPr="00AC46EA">
        <w:t>. S</w:t>
      </w:r>
      <w:r w:rsidRPr="00AC46EA">
        <w:t>ome of the issues aris</w:t>
      </w:r>
      <w:r w:rsidR="00914ADB" w:rsidRPr="00AC46EA">
        <w:t>e earlier</w:t>
      </w:r>
      <w:r w:rsidRPr="00AC46EA">
        <w:t xml:space="preserve"> here. The East/West sensibility that Australians acquire could equip them to play a larger global role</w:t>
      </w:r>
      <w:r w:rsidR="00813050" w:rsidRPr="00AC46EA">
        <w:t>—</w:t>
      </w:r>
      <w:r w:rsidR="00813050" w:rsidRPr="00AC46EA">
        <w:rPr>
          <w:i/>
        </w:rPr>
        <w:t>if</w:t>
      </w:r>
      <w:r w:rsidR="003944E6" w:rsidRPr="00AC46EA">
        <w:t xml:space="preserve"> they do </w:t>
      </w:r>
      <w:r w:rsidR="00914ADB" w:rsidRPr="00AC46EA">
        <w:t xml:space="preserve">engage fully and acquire that sensibility. </w:t>
      </w:r>
      <w:r w:rsidR="00813050" w:rsidRPr="00AC46EA">
        <w:t>We know t</w:t>
      </w:r>
      <w:r w:rsidRPr="00AC46EA">
        <w:t>h</w:t>
      </w:r>
      <w:r w:rsidR="003876CC" w:rsidRPr="00AC46EA">
        <w:t xml:space="preserve">e </w:t>
      </w:r>
      <w:r w:rsidR="00813050" w:rsidRPr="00AC46EA">
        <w:t xml:space="preserve">universities are essential to that. The </w:t>
      </w:r>
      <w:r w:rsidR="003876CC" w:rsidRPr="00AC46EA">
        <w:t xml:space="preserve">larger question is this: </w:t>
      </w:r>
      <w:r w:rsidRPr="00AC46EA">
        <w:t xml:space="preserve">do the universities embody sufficient originality and independence of thought to contribute </w:t>
      </w:r>
      <w:r w:rsidR="00813050" w:rsidRPr="00AC46EA">
        <w:t xml:space="preserve">to </w:t>
      </w:r>
      <w:r w:rsidRPr="00AC46EA">
        <w:t>a new kind of nation at the forefront of historical change?</w:t>
      </w:r>
      <w:r w:rsidR="00914ADB" w:rsidRPr="00AC46EA">
        <w:t xml:space="preserve"> That’s ‘how good’ Australia</w:t>
      </w:r>
      <w:r w:rsidR="00813050" w:rsidRPr="00AC46EA">
        <w:t xml:space="preserve"> need </w:t>
      </w:r>
      <w:r w:rsidR="00914ADB" w:rsidRPr="00AC46EA">
        <w:t>its</w:t>
      </w:r>
      <w:r w:rsidR="00813050" w:rsidRPr="00AC46EA">
        <w:t xml:space="preserve"> universities to be. </w:t>
      </w:r>
      <w:r w:rsidR="00914ADB" w:rsidRPr="00AC46EA">
        <w:t>Geography has the final word.</w:t>
      </w:r>
    </w:p>
    <w:p w14:paraId="16A36C25" w14:textId="77777777" w:rsidR="00671005" w:rsidRPr="00AC46EA" w:rsidRDefault="00671005" w:rsidP="00671005">
      <w:pPr>
        <w:spacing w:line="288" w:lineRule="auto"/>
      </w:pPr>
    </w:p>
    <w:p w14:paraId="16788D5A" w14:textId="5EC3C843" w:rsidR="00671005" w:rsidRPr="00AC46EA" w:rsidRDefault="00671005" w:rsidP="00671005">
      <w:pPr>
        <w:pStyle w:val="ListParagraph"/>
        <w:numPr>
          <w:ilvl w:val="0"/>
          <w:numId w:val="1"/>
        </w:numPr>
        <w:spacing w:line="288" w:lineRule="auto"/>
        <w:rPr>
          <w:b/>
        </w:rPr>
      </w:pPr>
      <w:r w:rsidRPr="00AC46EA">
        <w:rPr>
          <w:b/>
        </w:rPr>
        <w:t xml:space="preserve">Concluding thoughts </w:t>
      </w:r>
    </w:p>
    <w:p w14:paraId="51810C5A" w14:textId="77777777" w:rsidR="00671005" w:rsidRPr="00AC46EA" w:rsidRDefault="00671005" w:rsidP="00671005">
      <w:pPr>
        <w:spacing w:line="288" w:lineRule="auto"/>
      </w:pPr>
    </w:p>
    <w:p w14:paraId="78ADFCDA" w14:textId="77777777" w:rsidR="00841DF4" w:rsidRDefault="00E5768C" w:rsidP="00750DE0">
      <w:pPr>
        <w:spacing w:line="288" w:lineRule="auto"/>
      </w:pPr>
      <w:r w:rsidRPr="00AC46EA">
        <w:t xml:space="preserve">In summary, how good are Australian universities? </w:t>
      </w:r>
      <w:r w:rsidR="00BF3C3C" w:rsidRPr="00AC46EA">
        <w:t>They are large, often multi-site, compr</w:t>
      </w:r>
      <w:r w:rsidR="00841DF4">
        <w:t>ehensive and internally diverse. T</w:t>
      </w:r>
      <w:r w:rsidR="00BF3C3C" w:rsidRPr="00AC46EA">
        <w:t xml:space="preserve">his allows them to take on multiple roles. </w:t>
      </w:r>
      <w:r w:rsidR="00FB561A" w:rsidRPr="00AC46EA">
        <w:t xml:space="preserve">They are exceptionally good at managing large international student intakes from Asia. </w:t>
      </w:r>
      <w:r w:rsidR="00CF6B5E" w:rsidRPr="00AC46EA">
        <w:t>Many Australian universities have been active and successful in Asia</w:t>
      </w:r>
      <w:r w:rsidR="00FB561A" w:rsidRPr="00AC46EA">
        <w:t xml:space="preserve"> itself</w:t>
      </w:r>
      <w:r w:rsidR="00CF6B5E" w:rsidRPr="00AC46EA">
        <w:t xml:space="preserve"> and some have developed deep expertise in China. </w:t>
      </w:r>
      <w:proofErr w:type="gramStart"/>
      <w:r w:rsidRPr="00AC46EA">
        <w:t>On the whole</w:t>
      </w:r>
      <w:proofErr w:type="gramEnd"/>
      <w:r w:rsidRPr="00AC46EA">
        <w:t xml:space="preserve">, </w:t>
      </w:r>
      <w:r w:rsidR="00FB561A" w:rsidRPr="00AC46EA">
        <w:t>Australian</w:t>
      </w:r>
      <w:r w:rsidR="00BF3C3C" w:rsidRPr="00AC46EA">
        <w:t xml:space="preserve"> universities</w:t>
      </w:r>
      <w:r w:rsidRPr="00AC46EA">
        <w:t xml:space="preserve"> are well </w:t>
      </w:r>
      <w:r w:rsidR="00FB561A" w:rsidRPr="00AC46EA">
        <w:t xml:space="preserve">to very well </w:t>
      </w:r>
      <w:r w:rsidRPr="00AC46EA">
        <w:t>run</w:t>
      </w:r>
      <w:r w:rsidR="002B3E4D" w:rsidRPr="00AC46EA">
        <w:t>,</w:t>
      </w:r>
      <w:r w:rsidRPr="00AC46EA">
        <w:t xml:space="preserve"> and </w:t>
      </w:r>
      <w:r w:rsidR="00FB561A" w:rsidRPr="00AC46EA">
        <w:t xml:space="preserve">tend to </w:t>
      </w:r>
      <w:r w:rsidRPr="00AC46EA">
        <w:t xml:space="preserve">make the most of their </w:t>
      </w:r>
      <w:r w:rsidR="00FB561A" w:rsidRPr="00AC46EA">
        <w:t>capacity, insofar as universities ever do that</w:t>
      </w:r>
      <w:r w:rsidRPr="00AC46EA">
        <w:t xml:space="preserve">. </w:t>
      </w:r>
      <w:r w:rsidR="00FB561A" w:rsidRPr="00AC46EA">
        <w:t>Australia has</w:t>
      </w:r>
      <w:r w:rsidRPr="00AC46EA">
        <w:t xml:space="preserve"> 23 universities</w:t>
      </w:r>
      <w:r w:rsidR="00FB561A" w:rsidRPr="00AC46EA">
        <w:t xml:space="preserve"> in the world top 500</w:t>
      </w:r>
      <w:r w:rsidRPr="00AC46EA">
        <w:t xml:space="preserve">, exceptional given the size of the county. </w:t>
      </w:r>
      <w:r w:rsidR="00FB561A" w:rsidRPr="00AC46EA">
        <w:t xml:space="preserve">There is </w:t>
      </w:r>
      <w:r w:rsidRPr="00AC46EA">
        <w:t xml:space="preserve">a large robust </w:t>
      </w:r>
      <w:r w:rsidR="002B3E4D" w:rsidRPr="00AC46EA">
        <w:t xml:space="preserve">group of </w:t>
      </w:r>
      <w:r w:rsidRPr="00AC46EA">
        <w:t xml:space="preserve">second tier </w:t>
      </w:r>
      <w:r w:rsidR="002B3E4D" w:rsidRPr="00AC46EA">
        <w:t>universities</w:t>
      </w:r>
      <w:r w:rsidRPr="00AC46EA">
        <w:t xml:space="preserve"> that bring research-informed degrees to a broad segment of the Australian population. </w:t>
      </w:r>
      <w:r w:rsidR="00D86EB7" w:rsidRPr="00AC46EA">
        <w:t xml:space="preserve">The preponderance of degree level participation is a strength. The universities </w:t>
      </w:r>
      <w:r w:rsidRPr="00AC46EA">
        <w:t>also harbour</w:t>
      </w:r>
      <w:r w:rsidR="002B3E4D" w:rsidRPr="00AC46EA">
        <w:t xml:space="preserve"> pockets of high excellence</w:t>
      </w:r>
      <w:r w:rsidRPr="00AC46EA">
        <w:t xml:space="preserve"> </w:t>
      </w:r>
      <w:r w:rsidR="002B3E4D" w:rsidRPr="00AC46EA">
        <w:t xml:space="preserve">in </w:t>
      </w:r>
      <w:r w:rsidR="00605FE1" w:rsidRPr="00AC46EA">
        <w:t xml:space="preserve">certain </w:t>
      </w:r>
      <w:r w:rsidRPr="00AC46EA">
        <w:t>sub-fields in research</w:t>
      </w:r>
      <w:r w:rsidR="00EF296B" w:rsidRPr="00AC46EA">
        <w:t>. O</w:t>
      </w:r>
      <w:r w:rsidR="00D86EB7" w:rsidRPr="00AC46EA">
        <w:t>verall</w:t>
      </w:r>
      <w:r w:rsidR="00841DF4">
        <w:t>,</w:t>
      </w:r>
      <w:r w:rsidR="00D86EB7" w:rsidRPr="00AC46EA">
        <w:t xml:space="preserve"> </w:t>
      </w:r>
      <w:r w:rsidR="00EF296B" w:rsidRPr="00AC46EA">
        <w:t xml:space="preserve">they </w:t>
      </w:r>
      <w:r w:rsidR="00D86EB7" w:rsidRPr="00AC46EA">
        <w:t>are very strong in global terms in biological sciences, medicine and earth sciences. F</w:t>
      </w:r>
      <w:r w:rsidRPr="00AC46EA">
        <w:t>ield by field citation quality is less consistent</w:t>
      </w:r>
      <w:r w:rsidR="00EF296B" w:rsidRPr="00AC46EA">
        <w:t xml:space="preserve"> </w:t>
      </w:r>
      <w:r w:rsidRPr="00AC46EA">
        <w:t xml:space="preserve">than in Canada, the UK and the smaller </w:t>
      </w:r>
      <w:r w:rsidR="00D86EB7" w:rsidRPr="00AC46EA">
        <w:t xml:space="preserve">systems in </w:t>
      </w:r>
      <w:proofErr w:type="spellStart"/>
      <w:r w:rsidRPr="00AC46EA">
        <w:t>Northwestern</w:t>
      </w:r>
      <w:proofErr w:type="spellEnd"/>
      <w:r w:rsidRPr="00AC46EA">
        <w:t xml:space="preserve"> Europe. </w:t>
      </w:r>
    </w:p>
    <w:p w14:paraId="631A638E" w14:textId="45CA2557" w:rsidR="00671005" w:rsidRPr="00AC46EA" w:rsidRDefault="001F6214" w:rsidP="00841DF4">
      <w:pPr>
        <w:spacing w:line="288" w:lineRule="auto"/>
        <w:ind w:firstLine="454"/>
      </w:pPr>
      <w:r w:rsidRPr="00AC46EA">
        <w:t>Participation and graduation are less strong when discounted for international students but abov</w:t>
      </w:r>
      <w:r w:rsidR="00D86EB7" w:rsidRPr="00AC46EA">
        <w:t xml:space="preserve">e </w:t>
      </w:r>
      <w:r w:rsidR="00605FE1" w:rsidRPr="00AC46EA">
        <w:t xml:space="preserve">the </w:t>
      </w:r>
      <w:r w:rsidRPr="00AC46EA">
        <w:t xml:space="preserve">OECD averages. </w:t>
      </w:r>
      <w:r w:rsidR="00605FE1" w:rsidRPr="00AC46EA">
        <w:t>Expansion</w:t>
      </w:r>
      <w:r w:rsidR="00D86EB7" w:rsidRPr="00AC46EA">
        <w:t xml:space="preserve"> has increased the absolute number of students from low income families </w:t>
      </w:r>
      <w:r w:rsidR="002B3E4D" w:rsidRPr="00AC46EA">
        <w:t>but only</w:t>
      </w:r>
      <w:r w:rsidR="00BF3C3C" w:rsidRPr="00AC46EA">
        <w:t xml:space="preserve"> marginally </w:t>
      </w:r>
      <w:r w:rsidR="002B3E4D" w:rsidRPr="00AC46EA">
        <w:t>lifted their</w:t>
      </w:r>
      <w:r w:rsidR="00BF3C3C" w:rsidRPr="00AC46EA">
        <w:t xml:space="preserve"> relative position.</w:t>
      </w:r>
    </w:p>
    <w:p w14:paraId="2392D11B" w14:textId="6F566A0C" w:rsidR="00EF0A5C" w:rsidRPr="00AC46EA" w:rsidRDefault="00D86EB7" w:rsidP="00750DE0">
      <w:pPr>
        <w:spacing w:line="288" w:lineRule="auto"/>
      </w:pPr>
      <w:r w:rsidRPr="00AC46EA">
        <w:tab/>
      </w:r>
      <w:r w:rsidR="00A53A89" w:rsidRPr="00AC46EA">
        <w:t>T</w:t>
      </w:r>
      <w:r w:rsidR="00F650E3" w:rsidRPr="00AC46EA">
        <w:t xml:space="preserve">he </w:t>
      </w:r>
      <w:r w:rsidR="00841DF4">
        <w:t>weaker</w:t>
      </w:r>
      <w:r w:rsidR="00F650E3" w:rsidRPr="00AC46EA">
        <w:t xml:space="preserve"> features of Australian universities </w:t>
      </w:r>
      <w:r w:rsidR="00A53A89" w:rsidRPr="00AC46EA">
        <w:t>are the reverse of</w:t>
      </w:r>
      <w:r w:rsidR="00F650E3" w:rsidRPr="00AC46EA">
        <w:t xml:space="preserve"> their strengths. </w:t>
      </w:r>
      <w:r w:rsidR="00CF6B5E" w:rsidRPr="00AC46EA">
        <w:t xml:space="preserve">Outgoing student mobility is very poor and the ratio of incoming to outgoing students is the highest in the OECD. </w:t>
      </w:r>
      <w:r w:rsidR="00F650E3" w:rsidRPr="00AC46EA">
        <w:t xml:space="preserve">The level of uniformity in institutional mission, structure and culture, though </w:t>
      </w:r>
      <w:r w:rsidR="00CF6B5E" w:rsidRPr="00AC46EA">
        <w:t>similar to</w:t>
      </w:r>
      <w:r w:rsidR="00F650E3" w:rsidRPr="00AC46EA">
        <w:t xml:space="preserve"> Australian public provision in other spheres</w:t>
      </w:r>
      <w:r w:rsidR="00CF6B5E" w:rsidRPr="00AC46EA">
        <w:t>, is unique in the higher education world and the absence of diversity must be considered a serious weakness, particularly the absence of specialist</w:t>
      </w:r>
      <w:r w:rsidR="00A53A89" w:rsidRPr="00AC46EA">
        <w:t xml:space="preserve"> </w:t>
      </w:r>
      <w:proofErr w:type="gramStart"/>
      <w:r w:rsidR="002B3E4D" w:rsidRPr="00AC46EA">
        <w:t xml:space="preserve">public </w:t>
      </w:r>
      <w:r w:rsidR="00CF6B5E" w:rsidRPr="00AC46EA">
        <w:t xml:space="preserve"> institutions</w:t>
      </w:r>
      <w:proofErr w:type="gramEnd"/>
      <w:r w:rsidR="00CF6B5E" w:rsidRPr="00AC46EA">
        <w:t xml:space="preserve">. </w:t>
      </w:r>
      <w:r w:rsidR="002B3E4D" w:rsidRPr="00AC46EA">
        <w:t>M</w:t>
      </w:r>
      <w:r w:rsidR="00CF6B5E" w:rsidRPr="00AC46EA">
        <w:t xml:space="preserve">arket competition and </w:t>
      </w:r>
      <w:r w:rsidR="00CF6B5E" w:rsidRPr="00AC46EA">
        <w:lastRenderedPageBreak/>
        <w:t xml:space="preserve">government policy and regulation </w:t>
      </w:r>
      <w:r w:rsidR="002B3E4D" w:rsidRPr="00AC46EA">
        <w:t xml:space="preserve">both </w:t>
      </w:r>
      <w:r w:rsidR="00CF6B5E" w:rsidRPr="00AC46EA">
        <w:t xml:space="preserve">foster uniformity. In addition, the system settings conspire to flatten the leading universities somewhat. Australia has only one top 40 university, Melbourne at 39. Below the large middle group in the second tier there is a long tail of institutions that are nominally research universities but have modest evidence for the claim. </w:t>
      </w:r>
      <w:proofErr w:type="gramStart"/>
      <w:r w:rsidR="00CF6B5E" w:rsidRPr="00AC46EA">
        <w:t>On the whole</w:t>
      </w:r>
      <w:proofErr w:type="gramEnd"/>
      <w:r w:rsidR="00CF6B5E" w:rsidRPr="00AC46EA">
        <w:t xml:space="preserve">, </w:t>
      </w:r>
      <w:r w:rsidR="006D5E44" w:rsidRPr="00AC46EA">
        <w:t xml:space="preserve">in comparative terms, academic cultures </w:t>
      </w:r>
      <w:r w:rsidR="00CF6B5E" w:rsidRPr="00AC46EA">
        <w:t>in Aust</w:t>
      </w:r>
      <w:r w:rsidR="006D5E44" w:rsidRPr="00AC46EA">
        <w:t xml:space="preserve">ralian universities </w:t>
      </w:r>
      <w:r w:rsidR="00CF6B5E" w:rsidRPr="00AC46EA">
        <w:t xml:space="preserve">may be less strong than </w:t>
      </w:r>
      <w:r w:rsidR="0064753E" w:rsidRPr="00AC46EA">
        <w:t xml:space="preserve">university </w:t>
      </w:r>
      <w:r w:rsidR="00CF6B5E" w:rsidRPr="00AC46EA">
        <w:t xml:space="preserve">management and professional </w:t>
      </w:r>
      <w:r w:rsidR="006D5E44" w:rsidRPr="00AC46EA">
        <w:t xml:space="preserve">services. </w:t>
      </w:r>
    </w:p>
    <w:p w14:paraId="26C95C13" w14:textId="034BD0BB" w:rsidR="00E07B5C" w:rsidRPr="00AC46EA" w:rsidRDefault="006D5E44" w:rsidP="0064753E">
      <w:pPr>
        <w:spacing w:line="288" w:lineRule="auto"/>
        <w:ind w:firstLine="454"/>
      </w:pPr>
      <w:r w:rsidRPr="00AC46EA">
        <w:t>All is not well</w:t>
      </w:r>
      <w:r w:rsidR="009E4223" w:rsidRPr="00AC46EA">
        <w:t>,</w:t>
      </w:r>
      <w:r w:rsidRPr="00AC46EA">
        <w:t xml:space="preserve"> either</w:t>
      </w:r>
      <w:r w:rsidR="009E4223" w:rsidRPr="00AC46EA">
        <w:t>,</w:t>
      </w:r>
      <w:r w:rsidRPr="00AC46EA">
        <w:t xml:space="preserve"> in the broader setting in which the universities operate. </w:t>
      </w:r>
      <w:r w:rsidR="00EF0A5C" w:rsidRPr="00AC46EA">
        <w:t xml:space="preserve">Horne’s charge that Australia lacks originality and creativity in many domains, and has no respect to talent, can be changed to ‘lacks </w:t>
      </w:r>
      <w:r w:rsidR="00EF0A5C" w:rsidRPr="00841DF4">
        <w:rPr>
          <w:i/>
        </w:rPr>
        <w:t>sufficient</w:t>
      </w:r>
      <w:r w:rsidR="00EF0A5C" w:rsidRPr="00AC46EA">
        <w:t xml:space="preserve"> originality, creativity and respect for talent.’ Some of the cultural blockages Horne identified are still there. There is still not enough regard for intellectual achievement. The strident </w:t>
      </w:r>
      <w:r w:rsidR="0064753E" w:rsidRPr="00AC46EA">
        <w:t xml:space="preserve">American </w:t>
      </w:r>
      <w:r w:rsidR="00EF0A5C" w:rsidRPr="00AC46EA">
        <w:t xml:space="preserve">anti-science politics </w:t>
      </w:r>
      <w:r w:rsidR="002B3E4D" w:rsidRPr="00AC46EA">
        <w:t>are</w:t>
      </w:r>
      <w:r w:rsidR="00EF0A5C" w:rsidRPr="00AC46EA">
        <w:t xml:space="preserve"> unlikely to gain significant traction in Australia. </w:t>
      </w:r>
      <w:r w:rsidR="0064753E" w:rsidRPr="00AC46EA">
        <w:t>T</w:t>
      </w:r>
      <w:r w:rsidR="00EF0A5C" w:rsidRPr="00AC46EA">
        <w:t xml:space="preserve">he problem </w:t>
      </w:r>
      <w:r w:rsidR="0064753E" w:rsidRPr="00AC46EA">
        <w:t xml:space="preserve">is, rather, </w:t>
      </w:r>
      <w:r w:rsidR="00EF0A5C" w:rsidRPr="00AC46EA">
        <w:t xml:space="preserve">marginalization and indifference. </w:t>
      </w:r>
      <w:r w:rsidR="0064753E" w:rsidRPr="00AC46EA">
        <w:t xml:space="preserve">The public sphere surrounding government—the sphere of intelligent discussion and debate about matters of science, policy and the public interest—is under-developed, by comparison with, say, the UK, United States and parts of Western Europe. This limits the scope for the universities and their personnel to exercise strong agency in shared public agendas and contribute to an autonomous Australian intellectual culture. It also limits their impact in government. </w:t>
      </w:r>
      <w:r w:rsidR="00E376D9" w:rsidRPr="00AC46EA">
        <w:t>Though u</w:t>
      </w:r>
      <w:r w:rsidR="0064753E" w:rsidRPr="00AC46EA">
        <w:t xml:space="preserve">niversities make many </w:t>
      </w:r>
      <w:r w:rsidR="00E376D9" w:rsidRPr="00AC46EA">
        <w:t>contributions to government</w:t>
      </w:r>
      <w:r w:rsidR="0064753E" w:rsidRPr="00AC46EA">
        <w:t xml:space="preserve"> at an instrumental level</w:t>
      </w:r>
      <w:r w:rsidR="00E376D9" w:rsidRPr="00AC46EA">
        <w:t>, t</w:t>
      </w:r>
      <w:r w:rsidR="0064753E" w:rsidRPr="00AC46EA">
        <w:t xml:space="preserve">here are invisible barriers to </w:t>
      </w:r>
      <w:r w:rsidR="00274098" w:rsidRPr="00AC46EA">
        <w:t>deeper influence</w:t>
      </w:r>
      <w:r w:rsidR="0064753E" w:rsidRPr="00AC46EA">
        <w:t>, except perhaps in relation to Australia’s engagement with Asia.</w:t>
      </w:r>
      <w:r w:rsidR="00E07B5C" w:rsidRPr="00AC46EA">
        <w:t xml:space="preserve"> </w:t>
      </w:r>
    </w:p>
    <w:p w14:paraId="3DBF2085" w14:textId="49208C5F" w:rsidR="00EA7320" w:rsidRPr="00AC46EA" w:rsidRDefault="00E07B5C" w:rsidP="00E07B5C">
      <w:pPr>
        <w:spacing w:line="288" w:lineRule="auto"/>
        <w:ind w:firstLine="454"/>
      </w:pPr>
      <w:r w:rsidRPr="00AC46EA">
        <w:t xml:space="preserve">If the larger public sphere is </w:t>
      </w:r>
      <w:r w:rsidR="00841DF4">
        <w:t xml:space="preserve">successfully </w:t>
      </w:r>
      <w:r w:rsidRPr="00AC46EA">
        <w:t xml:space="preserve">fostered, the </w:t>
      </w:r>
      <w:r w:rsidR="00841DF4">
        <w:t xml:space="preserve">conditions </w:t>
      </w:r>
      <w:proofErr w:type="gramStart"/>
      <w:r w:rsidR="00841DF4">
        <w:t>open up</w:t>
      </w:r>
      <w:proofErr w:type="gramEnd"/>
      <w:r w:rsidR="00841DF4">
        <w:t xml:space="preserve">. </w:t>
      </w:r>
      <w:r w:rsidR="00EF0A5C" w:rsidRPr="00AC46EA">
        <w:t xml:space="preserve">The </w:t>
      </w:r>
      <w:r w:rsidR="00DB40F7" w:rsidRPr="00AC46EA">
        <w:t xml:space="preserve">solution </w:t>
      </w:r>
      <w:r w:rsidR="00EF0A5C" w:rsidRPr="00AC46EA">
        <w:t xml:space="preserve">is not </w:t>
      </w:r>
      <w:r w:rsidR="00DB40F7" w:rsidRPr="00AC46EA">
        <w:t>more</w:t>
      </w:r>
      <w:r w:rsidR="00EF0A5C" w:rsidRPr="00AC46EA">
        <w:t xml:space="preserve"> university marketing</w:t>
      </w:r>
      <w:r w:rsidR="0064753E" w:rsidRPr="00AC46EA">
        <w:t xml:space="preserve"> </w:t>
      </w:r>
      <w:r w:rsidR="00DB40F7" w:rsidRPr="00AC46EA">
        <w:t>at</w:t>
      </w:r>
      <w:r w:rsidR="0064753E" w:rsidRPr="00AC46EA">
        <w:t xml:space="preserve"> the public, </w:t>
      </w:r>
      <w:r w:rsidR="00EF0A5C" w:rsidRPr="00AC46EA">
        <w:t xml:space="preserve">which </w:t>
      </w:r>
      <w:r w:rsidR="00DB40F7" w:rsidRPr="00AC46EA">
        <w:t>can appear</w:t>
      </w:r>
      <w:r w:rsidR="00EF0A5C" w:rsidRPr="00AC46EA">
        <w:t xml:space="preserve"> inauthentic</w:t>
      </w:r>
      <w:r w:rsidR="0064753E" w:rsidRPr="00AC46EA">
        <w:t>. I</w:t>
      </w:r>
      <w:r w:rsidR="00EF0A5C" w:rsidRPr="00AC46EA">
        <w:t xml:space="preserve">t is </w:t>
      </w:r>
      <w:r w:rsidR="00DB40F7" w:rsidRPr="00AC46EA">
        <w:t>pursuing authentic content-related agendas cleverly to as to gain</w:t>
      </w:r>
      <w:r w:rsidR="00EF0A5C" w:rsidRPr="00AC46EA">
        <w:t xml:space="preserve"> traction in an arid public setting. </w:t>
      </w:r>
      <w:r w:rsidR="0064753E" w:rsidRPr="00AC46EA">
        <w:t xml:space="preserve">The universities </w:t>
      </w:r>
      <w:r w:rsidR="00DB40F7" w:rsidRPr="00AC46EA">
        <w:t>must</w:t>
      </w:r>
      <w:r w:rsidR="0064753E" w:rsidRPr="00AC46EA">
        <w:t xml:space="preserve"> persist with contributions based on knowledge and expertise</w:t>
      </w:r>
      <w:r w:rsidR="00DB40F7" w:rsidRPr="00AC46EA">
        <w:t>, that’s what they do</w:t>
      </w:r>
      <w:r w:rsidR="0064753E" w:rsidRPr="00AC46EA">
        <w:t>.</w:t>
      </w:r>
      <w:r w:rsidRPr="00AC46EA">
        <w:t xml:space="preserve"> </w:t>
      </w:r>
      <w:r w:rsidR="0064753E" w:rsidRPr="00AC46EA">
        <w:t>At the same time, t</w:t>
      </w:r>
      <w:r w:rsidR="00EF0A5C" w:rsidRPr="00AC46EA">
        <w:t xml:space="preserve">here are issues of values that need to be addressed. </w:t>
      </w:r>
      <w:r w:rsidR="006D5E44" w:rsidRPr="00AC46EA">
        <w:t>Though the universities are connec</w:t>
      </w:r>
      <w:r w:rsidRPr="00AC46EA">
        <w:t xml:space="preserve">ted to society at many points, </w:t>
      </w:r>
      <w:r w:rsidR="00EF0A5C" w:rsidRPr="00AC46EA">
        <w:t xml:space="preserve">public, </w:t>
      </w:r>
      <w:r w:rsidR="009E4223" w:rsidRPr="00AC46EA">
        <w:t xml:space="preserve">policy </w:t>
      </w:r>
      <w:r w:rsidR="00EF0A5C" w:rsidRPr="00AC46EA">
        <w:t xml:space="preserve">and university </w:t>
      </w:r>
      <w:r w:rsidR="009E4223" w:rsidRPr="00AC46EA">
        <w:t>discourse</w:t>
      </w:r>
      <w:r w:rsidR="00EF0A5C" w:rsidRPr="00AC46EA">
        <w:t xml:space="preserve"> </w:t>
      </w:r>
      <w:r w:rsidR="00DB40F7" w:rsidRPr="00AC46EA">
        <w:t>now place</w:t>
      </w:r>
      <w:r w:rsidR="006D5E44" w:rsidRPr="00AC46EA">
        <w:t xml:space="preserve"> undue emphasis on the</w:t>
      </w:r>
      <w:r w:rsidR="00EF0A5C" w:rsidRPr="00AC46EA">
        <w:t xml:space="preserve"> </w:t>
      </w:r>
      <w:r w:rsidR="006D5E44" w:rsidRPr="00AC46EA">
        <w:t>contribution</w:t>
      </w:r>
      <w:r w:rsidR="00EF0A5C" w:rsidRPr="00AC46EA">
        <w:t xml:space="preserve">s of </w:t>
      </w:r>
      <w:r w:rsidR="0064753E" w:rsidRPr="00AC46EA">
        <w:t>universities</w:t>
      </w:r>
      <w:r w:rsidR="00EF0A5C" w:rsidRPr="00AC46EA">
        <w:t xml:space="preserve"> in the form of </w:t>
      </w:r>
      <w:r w:rsidR="006D5E44" w:rsidRPr="00AC46EA">
        <w:t xml:space="preserve">private benefits </w:t>
      </w:r>
      <w:r w:rsidR="0064753E" w:rsidRPr="00AC46EA">
        <w:t>for</w:t>
      </w:r>
      <w:r w:rsidR="006D5E44" w:rsidRPr="00AC46EA">
        <w:t xml:space="preserve"> </w:t>
      </w:r>
      <w:r w:rsidR="009E4223" w:rsidRPr="00AC46EA">
        <w:t>individuals</w:t>
      </w:r>
      <w:r w:rsidR="00EC2B43" w:rsidRPr="00AC46EA">
        <w:t xml:space="preserve">. I believe </w:t>
      </w:r>
      <w:r w:rsidR="009E4223" w:rsidRPr="00AC46EA">
        <w:t xml:space="preserve">attention </w:t>
      </w:r>
      <w:r w:rsidR="00EC2B43" w:rsidRPr="00AC46EA">
        <w:t xml:space="preserve">should be given </w:t>
      </w:r>
      <w:r w:rsidR="009E4223" w:rsidRPr="00AC46EA">
        <w:t xml:space="preserve">to the broader public goods they create. </w:t>
      </w:r>
    </w:p>
    <w:p w14:paraId="657F285F" w14:textId="77777777" w:rsidR="00141546" w:rsidRDefault="00DB40F7" w:rsidP="00DB40F7">
      <w:pPr>
        <w:spacing w:line="288" w:lineRule="auto"/>
        <w:ind w:firstLine="454"/>
      </w:pPr>
      <w:r w:rsidRPr="00AC46EA">
        <w:t>To</w:t>
      </w:r>
      <w:r w:rsidR="00EC2B43" w:rsidRPr="00AC46EA">
        <w:t xml:space="preserve"> the conclusion. </w:t>
      </w:r>
      <w:r w:rsidR="00141546">
        <w:t xml:space="preserve">Australia is not set in stone and one of its strengths is that it evolves and changes. It still has the settler-state’s opportunity to build something better than Britain and the other older countries of the world, including the countries of the region. </w:t>
      </w:r>
    </w:p>
    <w:p w14:paraId="3DF4B65A" w14:textId="67567D88" w:rsidR="00141546" w:rsidRDefault="00E07B5C" w:rsidP="00141546">
      <w:pPr>
        <w:spacing w:line="288" w:lineRule="auto"/>
        <w:ind w:firstLine="454"/>
      </w:pPr>
      <w:r w:rsidRPr="00AC46EA">
        <w:t xml:space="preserve">R Douglas Wright and Donald Horne </w:t>
      </w:r>
      <w:r w:rsidR="00E4673D" w:rsidRPr="00AC46EA">
        <w:t xml:space="preserve">have </w:t>
      </w:r>
      <w:r w:rsidRPr="00AC46EA">
        <w:t xml:space="preserve">each supplied the Australian universities with one of the two strategic tools they need to lift themselves, </w:t>
      </w:r>
      <w:r w:rsidR="00DB40F7" w:rsidRPr="00AC46EA">
        <w:t xml:space="preserve">to </w:t>
      </w:r>
      <w:r w:rsidRPr="00AC46EA">
        <w:t xml:space="preserve">lift their contribution to </w:t>
      </w:r>
      <w:r w:rsidR="00E4673D" w:rsidRPr="00AC46EA">
        <w:t xml:space="preserve">Australia and thereby </w:t>
      </w:r>
      <w:r w:rsidR="00DB40F7" w:rsidRPr="00AC46EA">
        <w:t xml:space="preserve">to </w:t>
      </w:r>
      <w:r w:rsidR="00E4673D" w:rsidRPr="00AC46EA">
        <w:t>li</w:t>
      </w:r>
      <w:r w:rsidRPr="00AC46EA">
        <w:t xml:space="preserve">ft Australia and </w:t>
      </w:r>
      <w:r w:rsidR="00DB40F7" w:rsidRPr="00AC46EA">
        <w:t xml:space="preserve">lift </w:t>
      </w:r>
      <w:r w:rsidRPr="00AC46EA">
        <w:t xml:space="preserve">its contribution to the world. </w:t>
      </w:r>
      <w:r w:rsidR="00E4673D" w:rsidRPr="00AC46EA">
        <w:t xml:space="preserve">Horne </w:t>
      </w:r>
      <w:proofErr w:type="gramStart"/>
      <w:r w:rsidR="00E4673D" w:rsidRPr="00AC46EA">
        <w:t>said</w:t>
      </w:r>
      <w:proofErr w:type="gramEnd"/>
      <w:r w:rsidR="00E4673D" w:rsidRPr="00AC46EA">
        <w:t xml:space="preserve"> ‘engagement with Asia will be ‘the creative liberating element in Australia’ the source of a new and more confident national </w:t>
      </w:r>
      <w:r w:rsidR="003C2F83" w:rsidRPr="00AC46EA">
        <w:t>project.</w:t>
      </w:r>
      <w:r w:rsidR="003C2F83" w:rsidRPr="00AC46EA">
        <w:rPr>
          <w:rStyle w:val="FootnoteReference"/>
        </w:rPr>
        <w:footnoteReference w:id="73"/>
      </w:r>
      <w:r w:rsidR="003C2F83" w:rsidRPr="00AC46EA">
        <w:t xml:space="preserve"> Wright’s vision </w:t>
      </w:r>
      <w:r w:rsidR="00841DF4">
        <w:t>wa</w:t>
      </w:r>
      <w:r w:rsidR="0039134B" w:rsidRPr="00AC46EA">
        <w:t xml:space="preserve">s </w:t>
      </w:r>
      <w:r w:rsidR="00B937C6" w:rsidRPr="00AC46EA">
        <w:t>of the university</w:t>
      </w:r>
      <w:r w:rsidR="003C2F83" w:rsidRPr="00AC46EA">
        <w:t xml:space="preserve"> ‘a self-governing centre of untrammelled debate’ and ‘the role of the intellectual in contributing to </w:t>
      </w:r>
      <w:r w:rsidR="003C2F83" w:rsidRPr="00AC46EA">
        <w:lastRenderedPageBreak/>
        <w:t>the quality of citizenship’ in the country.</w:t>
      </w:r>
      <w:r w:rsidR="003C2F83" w:rsidRPr="00AC46EA">
        <w:rPr>
          <w:rStyle w:val="FootnoteReference"/>
        </w:rPr>
        <w:footnoteReference w:id="74"/>
      </w:r>
      <w:r w:rsidR="003C2F83" w:rsidRPr="00AC46EA">
        <w:t xml:space="preserve"> </w:t>
      </w:r>
      <w:r w:rsidR="00841DF4">
        <w:t>He saw</w:t>
      </w:r>
      <w:r w:rsidR="00B937C6" w:rsidRPr="00AC46EA">
        <w:t xml:space="preserve"> </w:t>
      </w:r>
      <w:r w:rsidR="00DB40F7" w:rsidRPr="00AC46EA">
        <w:t>t</w:t>
      </w:r>
      <w:r w:rsidR="00B937C6" w:rsidRPr="00AC46EA">
        <w:t>he university</w:t>
      </w:r>
      <w:r w:rsidR="00B924CF" w:rsidRPr="00AC46EA">
        <w:t xml:space="preserve"> </w:t>
      </w:r>
      <w:r w:rsidR="00B937C6" w:rsidRPr="00AC46EA">
        <w:t xml:space="preserve">as </w:t>
      </w:r>
      <w:r w:rsidR="00B924CF" w:rsidRPr="00AC46EA">
        <w:t>a distinctive community ‘based on freedom of inquiry but with special social responsibilities’.</w:t>
      </w:r>
      <w:r w:rsidR="00B924CF" w:rsidRPr="00AC46EA">
        <w:rPr>
          <w:rStyle w:val="FootnoteReference"/>
        </w:rPr>
        <w:footnoteReference w:id="75"/>
      </w:r>
      <w:r w:rsidR="00B937C6" w:rsidRPr="00AC46EA">
        <w:t xml:space="preserve"> </w:t>
      </w:r>
    </w:p>
    <w:p w14:paraId="066A2970" w14:textId="70046F23" w:rsidR="00671005" w:rsidRPr="00AC46EA" w:rsidRDefault="00B924CF" w:rsidP="00DB40F7">
      <w:pPr>
        <w:spacing w:line="288" w:lineRule="auto"/>
        <w:ind w:firstLine="454"/>
      </w:pPr>
      <w:r w:rsidRPr="00AC46EA">
        <w:t xml:space="preserve">If </w:t>
      </w:r>
      <w:r w:rsidR="00B937C6" w:rsidRPr="00AC46EA">
        <w:t>Australian universities</w:t>
      </w:r>
      <w:r w:rsidRPr="00AC46EA">
        <w:t xml:space="preserve"> can get </w:t>
      </w:r>
      <w:r w:rsidR="00B937C6" w:rsidRPr="00AC46EA">
        <w:t xml:space="preserve">the </w:t>
      </w:r>
      <w:r w:rsidRPr="00AC46EA">
        <w:t xml:space="preserve">freedom right, and the social responsibilities right, and Asia right, </w:t>
      </w:r>
      <w:r w:rsidR="00DB40F7" w:rsidRPr="00AC46EA">
        <w:t xml:space="preserve">that might be </w:t>
      </w:r>
      <w:r w:rsidR="00841DF4">
        <w:t xml:space="preserve">just </w:t>
      </w:r>
      <w:r w:rsidR="00DB40F7" w:rsidRPr="00AC46EA">
        <w:t>enough</w:t>
      </w:r>
      <w:r w:rsidRPr="00AC46EA">
        <w:t xml:space="preserve">. </w:t>
      </w:r>
    </w:p>
    <w:p w14:paraId="31C461EA" w14:textId="77777777" w:rsidR="00671005" w:rsidRPr="00AC46EA" w:rsidRDefault="00671005" w:rsidP="00750DE0">
      <w:pPr>
        <w:spacing w:line="288" w:lineRule="auto"/>
      </w:pPr>
    </w:p>
    <w:p w14:paraId="6407E140" w14:textId="1D59435F" w:rsidR="00E84BAE" w:rsidRPr="00AC46EA" w:rsidRDefault="00E84BAE">
      <w:r w:rsidRPr="00AC46EA">
        <w:br w:type="page"/>
      </w:r>
    </w:p>
    <w:p w14:paraId="6D922D63" w14:textId="77777777" w:rsidR="00E84BAE" w:rsidRPr="00AC46EA" w:rsidRDefault="00E84BAE" w:rsidP="007443B7">
      <w:pPr>
        <w:spacing w:line="276" w:lineRule="auto"/>
        <w:rPr>
          <w:b/>
        </w:rPr>
      </w:pPr>
      <w:r w:rsidRPr="00AC46EA">
        <w:rPr>
          <w:b/>
        </w:rPr>
        <w:lastRenderedPageBreak/>
        <w:t>References</w:t>
      </w:r>
    </w:p>
    <w:p w14:paraId="1BCCF820" w14:textId="77777777" w:rsidR="00E84BAE" w:rsidRPr="00AC46EA" w:rsidRDefault="00E84BAE" w:rsidP="007443B7">
      <w:pPr>
        <w:spacing w:line="276" w:lineRule="auto"/>
      </w:pPr>
    </w:p>
    <w:p w14:paraId="27657974" w14:textId="6E2E8C60" w:rsidR="00062EA3" w:rsidRDefault="00062EA3" w:rsidP="007443B7">
      <w:pPr>
        <w:spacing w:line="276" w:lineRule="auto"/>
        <w:rPr>
          <w:lang w:val="en-US"/>
        </w:rPr>
      </w:pPr>
      <w:r w:rsidRPr="00E95459">
        <w:rPr>
          <w:lang w:val="en-US"/>
        </w:rPr>
        <w:t>Academic Ranking of World Universities</w:t>
      </w:r>
      <w:r w:rsidR="006943D2">
        <w:rPr>
          <w:lang w:val="en-US"/>
        </w:rPr>
        <w:t xml:space="preserve"> (</w:t>
      </w:r>
      <w:r w:rsidRPr="00E95459">
        <w:rPr>
          <w:lang w:val="en-US"/>
        </w:rPr>
        <w:t>ARWU</w:t>
      </w:r>
      <w:r w:rsidR="006943D2">
        <w:rPr>
          <w:lang w:val="en-US"/>
        </w:rPr>
        <w:t>)</w:t>
      </w:r>
      <w:r w:rsidRPr="00E95459">
        <w:rPr>
          <w:lang w:val="en-US"/>
        </w:rPr>
        <w:t xml:space="preserve"> (2017). Shanghai Jiao Tong University</w:t>
      </w:r>
      <w:r>
        <w:rPr>
          <w:lang w:val="en-US"/>
        </w:rPr>
        <w:t xml:space="preserve"> Graduate School of Education. </w:t>
      </w:r>
      <w:r w:rsidRPr="00017CDE">
        <w:rPr>
          <w:lang w:val="en-US"/>
        </w:rPr>
        <w:t>http://www</w:t>
      </w:r>
      <w:r>
        <w:rPr>
          <w:lang w:val="en-US"/>
        </w:rPr>
        <w:t>.shanghairanking.com/index.html</w:t>
      </w:r>
      <w:r w:rsidRPr="00017CDE">
        <w:rPr>
          <w:lang w:val="en-US"/>
        </w:rPr>
        <w:t xml:space="preserve"> </w:t>
      </w:r>
      <w:r>
        <w:rPr>
          <w:lang w:val="en-US"/>
        </w:rPr>
        <w:t>(</w:t>
      </w:r>
      <w:r w:rsidR="00101220">
        <w:t>Accessed 10 October 2017</w:t>
      </w:r>
      <w:r>
        <w:rPr>
          <w:lang w:val="en-US"/>
        </w:rPr>
        <w:t>)</w:t>
      </w:r>
    </w:p>
    <w:p w14:paraId="0D6A72FA" w14:textId="77777777" w:rsidR="00062EA3" w:rsidRDefault="00062EA3" w:rsidP="007443B7">
      <w:pPr>
        <w:spacing w:line="276" w:lineRule="auto"/>
        <w:rPr>
          <w:lang w:val="en-US"/>
        </w:rPr>
      </w:pPr>
    </w:p>
    <w:p w14:paraId="72BD577A" w14:textId="76D434B2" w:rsidR="00A931B4" w:rsidRPr="00A931B4" w:rsidRDefault="00987D99" w:rsidP="007443B7">
      <w:pPr>
        <w:spacing w:line="276" w:lineRule="auto"/>
        <w:rPr>
          <w:rFonts w:eastAsia="Times New Roman" w:cs="Times New Roman"/>
          <w:lang w:eastAsia="en-GB"/>
        </w:rPr>
      </w:pPr>
      <w:r w:rsidRPr="00A931B4">
        <w:t>Australian Bureau o</w:t>
      </w:r>
      <w:r w:rsidR="005315DC" w:rsidRPr="00A931B4">
        <w:t>f Statistics (ABS) (2016</w:t>
      </w:r>
      <w:r w:rsidRPr="00A931B4">
        <w:t xml:space="preserve">). </w:t>
      </w:r>
      <w:r w:rsidR="00800B03" w:rsidRPr="00A931B4">
        <w:rPr>
          <w:i/>
        </w:rPr>
        <w:t>International Trade,</w:t>
      </w:r>
      <w:r w:rsidR="005315DC" w:rsidRPr="00A931B4">
        <w:rPr>
          <w:i/>
        </w:rPr>
        <w:t xml:space="preserve"> Supplementary Information, Financial Year</w:t>
      </w:r>
      <w:r w:rsidR="00800B03" w:rsidRPr="00A931B4">
        <w:rPr>
          <w:i/>
        </w:rPr>
        <w:t xml:space="preserve"> 2015-16.</w:t>
      </w:r>
      <w:r w:rsidR="00A931B4" w:rsidRPr="00A931B4">
        <w:t xml:space="preserve"> </w:t>
      </w:r>
      <w:r w:rsidR="00A931B4">
        <w:t xml:space="preserve">ABS </w:t>
      </w:r>
      <w:r w:rsidR="00A931B4" w:rsidRPr="00A931B4">
        <w:t>Number</w:t>
      </w:r>
      <w:r w:rsidR="00800B03" w:rsidRPr="00A931B4">
        <w:t xml:space="preserve"> </w:t>
      </w:r>
      <w:r w:rsidR="00A931B4" w:rsidRPr="00A931B4">
        <w:rPr>
          <w:rFonts w:eastAsia="Times New Roman" w:cs="Arial"/>
          <w:bCs/>
          <w:color w:val="000000"/>
          <w:shd w:val="clear" w:color="auto" w:fill="FFFFFF"/>
          <w:lang w:eastAsia="en-GB"/>
        </w:rPr>
        <w:t xml:space="preserve">5368.0.55.003. Table 9. Accessed </w:t>
      </w:r>
      <w:r w:rsidR="00101220" w:rsidRPr="007443B7">
        <w:rPr>
          <w:rFonts w:eastAsia="Times New Roman" w:cs="Arial"/>
          <w:bCs/>
          <w:color w:val="000000"/>
          <w:shd w:val="clear" w:color="auto" w:fill="FFFFFF"/>
          <w:lang w:eastAsia="en-GB"/>
        </w:rPr>
        <w:t>http://www.abs.gov.au/AUSSTATS/abs@.nsf/DetailsPage/5368.0.55.0032015-16?OpenDocument</w:t>
      </w:r>
      <w:r w:rsidR="00101220">
        <w:rPr>
          <w:rFonts w:eastAsia="Times New Roman" w:cs="Arial"/>
          <w:bCs/>
          <w:color w:val="000000"/>
          <w:shd w:val="clear" w:color="auto" w:fill="FFFFFF"/>
          <w:lang w:eastAsia="en-GB"/>
        </w:rPr>
        <w:t xml:space="preserve"> </w:t>
      </w:r>
      <w:r w:rsidR="00101220">
        <w:t>(</w:t>
      </w:r>
      <w:proofErr w:type="spellStart"/>
      <w:r w:rsidR="00101220">
        <w:t>Accessed</w:t>
      </w:r>
      <w:proofErr w:type="spellEnd"/>
      <w:r w:rsidR="00101220">
        <w:t xml:space="preserve"> 10 October 2017)</w:t>
      </w:r>
    </w:p>
    <w:p w14:paraId="2C43FA3E" w14:textId="77777777" w:rsidR="00987D99" w:rsidRDefault="00987D99" w:rsidP="007443B7">
      <w:pPr>
        <w:spacing w:line="276" w:lineRule="auto"/>
      </w:pPr>
    </w:p>
    <w:p w14:paraId="0BBBDC26" w14:textId="568EAB9A" w:rsidR="004D35FB" w:rsidRDefault="004D35FB" w:rsidP="007443B7">
      <w:pPr>
        <w:spacing w:line="276" w:lineRule="auto"/>
      </w:pPr>
      <w:r>
        <w:t>Chubb, I. (2014). Benchmarking Australian Science, Technology, Engineering and Mathematics. Canberra: Office of the Chief Scientist.  Accessed 10 October 2017.</w:t>
      </w:r>
      <w:r w:rsidR="00101220">
        <w:t xml:space="preserve"> </w:t>
      </w:r>
      <w:r w:rsidR="00101220" w:rsidRPr="00101220">
        <w:t>http://www.chiefscientist.gov.au/2014/12/benchmarking-australian-science-technology-engineering-mathematics/</w:t>
      </w:r>
      <w:r w:rsidR="00101220">
        <w:t xml:space="preserve"> (Accessed 10 October 2017)</w:t>
      </w:r>
    </w:p>
    <w:p w14:paraId="38D25BC4" w14:textId="77777777" w:rsidR="004D35FB" w:rsidRDefault="004D35FB" w:rsidP="007443B7">
      <w:pPr>
        <w:spacing w:line="276" w:lineRule="auto"/>
      </w:pPr>
    </w:p>
    <w:p w14:paraId="047A554D" w14:textId="40F958D9" w:rsidR="00E84BAE" w:rsidRPr="00AC46EA" w:rsidRDefault="00E84BAE" w:rsidP="007443B7">
      <w:pPr>
        <w:spacing w:line="276" w:lineRule="auto"/>
      </w:pPr>
      <w:r w:rsidRPr="00AC46EA">
        <w:t>Davis, G. (2017</w:t>
      </w:r>
      <w:r w:rsidR="00416E3E">
        <w:t>a</w:t>
      </w:r>
      <w:r w:rsidRPr="00AC46EA">
        <w:t xml:space="preserve">). A public intellectual: The life and times of Donald Horne. In N. Horne (ed.), </w:t>
      </w:r>
      <w:r w:rsidRPr="00AC46EA">
        <w:rPr>
          <w:i/>
        </w:rPr>
        <w:t>Donald Horne: Selected writings</w:t>
      </w:r>
      <w:r w:rsidRPr="00AC46EA">
        <w:t xml:space="preserve"> (pp. ix-xlix). Melbourne: La Trobe University Press. </w:t>
      </w:r>
    </w:p>
    <w:p w14:paraId="2157B3CD" w14:textId="77777777" w:rsidR="00E84BAE" w:rsidRDefault="00E84BAE" w:rsidP="007443B7">
      <w:pPr>
        <w:spacing w:line="276" w:lineRule="auto"/>
      </w:pPr>
    </w:p>
    <w:p w14:paraId="7B85A392" w14:textId="5855C950" w:rsidR="00416E3E" w:rsidRDefault="00416E3E" w:rsidP="007443B7">
      <w:pPr>
        <w:spacing w:line="276" w:lineRule="auto"/>
      </w:pPr>
      <w:r>
        <w:t>Davis, G. (2017b). Unpublished manuscript on higher education in Australia.</w:t>
      </w:r>
      <w:r w:rsidR="00903356">
        <w:t xml:space="preserve"> </w:t>
      </w:r>
    </w:p>
    <w:p w14:paraId="67436AA5" w14:textId="77777777" w:rsidR="00416E3E" w:rsidRDefault="00416E3E" w:rsidP="007443B7">
      <w:pPr>
        <w:spacing w:line="276" w:lineRule="auto"/>
      </w:pPr>
    </w:p>
    <w:p w14:paraId="27B57FD4" w14:textId="2F60C1E3" w:rsidR="006D439D" w:rsidRDefault="006D439D" w:rsidP="007443B7">
      <w:pPr>
        <w:spacing w:line="276" w:lineRule="auto"/>
      </w:pPr>
      <w:r>
        <w:t>Department of Education and Training</w:t>
      </w:r>
      <w:r w:rsidR="00903356">
        <w:t>, Australia</w:t>
      </w:r>
      <w:r>
        <w:t xml:space="preserve"> (DET). (2017a). </w:t>
      </w:r>
      <w:r w:rsidR="00903356" w:rsidRPr="00903356">
        <w:rPr>
          <w:i/>
        </w:rPr>
        <w:t xml:space="preserve">Selected </w:t>
      </w:r>
      <w:r w:rsidRPr="00903356">
        <w:rPr>
          <w:i/>
        </w:rPr>
        <w:t>Higher Education Statistics: Students</w:t>
      </w:r>
      <w:r>
        <w:t xml:space="preserve">. </w:t>
      </w:r>
      <w:r w:rsidR="00903356" w:rsidRPr="00903356">
        <w:t>https://www.education.gov.au/selected-higher-education-statistics-2015-student-data</w:t>
      </w:r>
      <w:r w:rsidR="00903356">
        <w:t xml:space="preserve"> (</w:t>
      </w:r>
      <w:r w:rsidR="00101220">
        <w:t>Accessed 10 October 2017</w:t>
      </w:r>
      <w:r w:rsidR="00903356">
        <w:t>).</w:t>
      </w:r>
    </w:p>
    <w:p w14:paraId="78F5B03E" w14:textId="77777777" w:rsidR="006D439D" w:rsidRDefault="006D439D" w:rsidP="007443B7">
      <w:pPr>
        <w:spacing w:line="276" w:lineRule="auto"/>
      </w:pPr>
    </w:p>
    <w:p w14:paraId="00B37AB5" w14:textId="0D4336A5" w:rsidR="00903356" w:rsidRDefault="00903356" w:rsidP="007443B7">
      <w:pPr>
        <w:spacing w:line="276" w:lineRule="auto"/>
      </w:pPr>
      <w:r>
        <w:t xml:space="preserve">Department of Education and Training, Australia (DET). (2017b). </w:t>
      </w:r>
      <w:r w:rsidRPr="00316542">
        <w:rPr>
          <w:i/>
        </w:rPr>
        <w:t>Finance</w:t>
      </w:r>
      <w:r w:rsidR="00316542" w:rsidRPr="00316542">
        <w:rPr>
          <w:i/>
        </w:rPr>
        <w:t xml:space="preserve"> publication</w:t>
      </w:r>
      <w:r>
        <w:t xml:space="preserve">. </w:t>
      </w:r>
      <w:r w:rsidR="00316542" w:rsidRPr="00316542">
        <w:t>https://www.education.gov.au/finance-publication</w:t>
      </w:r>
      <w:r w:rsidR="00316542">
        <w:t xml:space="preserve"> (</w:t>
      </w:r>
      <w:r w:rsidR="00101220">
        <w:t>Accessed 10 October 2017</w:t>
      </w:r>
      <w:r w:rsidR="00316542">
        <w:t>).</w:t>
      </w:r>
    </w:p>
    <w:p w14:paraId="00772310" w14:textId="77777777" w:rsidR="00903356" w:rsidRDefault="00903356" w:rsidP="007443B7">
      <w:pPr>
        <w:spacing w:line="276" w:lineRule="auto"/>
      </w:pPr>
    </w:p>
    <w:p w14:paraId="7588BDDB" w14:textId="59F3E91E" w:rsidR="00903356" w:rsidRDefault="00903356" w:rsidP="007443B7">
      <w:pPr>
        <w:spacing w:line="276" w:lineRule="auto"/>
      </w:pPr>
      <w:r>
        <w:t xml:space="preserve">Department of Education and Training, Australia (DET). (2017c). Data on research-related income of higher education institutions. </w:t>
      </w:r>
      <w:r w:rsidR="008E5060" w:rsidRPr="008E5060">
        <w:t>https://docs.education.gov.au/node/42326</w:t>
      </w:r>
      <w:r w:rsidR="00316542">
        <w:t xml:space="preserve"> </w:t>
      </w:r>
      <w:r w:rsidR="008E5060">
        <w:t>(</w:t>
      </w:r>
      <w:r w:rsidR="00101220">
        <w:t>Accessed 10 October 2017</w:t>
      </w:r>
      <w:r w:rsidR="008E5060">
        <w:t>).</w:t>
      </w:r>
    </w:p>
    <w:p w14:paraId="19E863DF" w14:textId="77777777" w:rsidR="00903356" w:rsidRDefault="00903356" w:rsidP="007443B7">
      <w:pPr>
        <w:spacing w:line="276" w:lineRule="auto"/>
      </w:pPr>
    </w:p>
    <w:p w14:paraId="27AF0730" w14:textId="1009D672" w:rsidR="00903356" w:rsidRDefault="00903356" w:rsidP="007443B7">
      <w:pPr>
        <w:spacing w:line="276" w:lineRule="auto"/>
      </w:pPr>
      <w:r>
        <w:t xml:space="preserve">Department of Education and Training, Australia (DET). (2017d). Data on research publications by higher education institutions. </w:t>
      </w:r>
      <w:r w:rsidR="008E5060" w:rsidRPr="008E5060">
        <w:t>https://docs.education.gov.au/node/39111</w:t>
      </w:r>
      <w:r w:rsidR="00316542">
        <w:t xml:space="preserve"> </w:t>
      </w:r>
      <w:r w:rsidR="008E5060">
        <w:t>(</w:t>
      </w:r>
      <w:r w:rsidR="00101220">
        <w:t>Accessed 10 October 2017</w:t>
      </w:r>
      <w:r w:rsidR="008E5060">
        <w:t>).</w:t>
      </w:r>
    </w:p>
    <w:p w14:paraId="04773EA0" w14:textId="77777777" w:rsidR="006D439D" w:rsidRDefault="006D439D" w:rsidP="007443B7">
      <w:pPr>
        <w:spacing w:line="276" w:lineRule="auto"/>
      </w:pPr>
    </w:p>
    <w:p w14:paraId="04297B02" w14:textId="5FAD70B2" w:rsidR="00AF4DAA" w:rsidRDefault="00AF4DAA" w:rsidP="007443B7">
      <w:pPr>
        <w:spacing w:line="276" w:lineRule="auto"/>
      </w:pPr>
      <w:r>
        <w:t xml:space="preserve">Foster, </w:t>
      </w:r>
      <w:r w:rsidR="006D439D">
        <w:t xml:space="preserve">S. and Varghese, M. (2009). </w:t>
      </w:r>
      <w:r w:rsidR="00217871" w:rsidRPr="006D439D">
        <w:rPr>
          <w:i/>
        </w:rPr>
        <w:t xml:space="preserve">The </w:t>
      </w:r>
      <w:r w:rsidR="006D439D" w:rsidRPr="006D439D">
        <w:rPr>
          <w:i/>
        </w:rPr>
        <w:t>Making of the Australian National University</w:t>
      </w:r>
      <w:r w:rsidR="006D439D">
        <w:t>. Canberra: ANU University Press.</w:t>
      </w:r>
    </w:p>
    <w:p w14:paraId="050EBC80" w14:textId="77777777" w:rsidR="00AF4DAA" w:rsidRDefault="00AF4DAA" w:rsidP="007443B7">
      <w:pPr>
        <w:spacing w:line="276" w:lineRule="auto"/>
      </w:pPr>
    </w:p>
    <w:p w14:paraId="7F97BA2F" w14:textId="6177B581" w:rsidR="00EE78F8" w:rsidRDefault="00EE78F8" w:rsidP="007443B7">
      <w:pPr>
        <w:spacing w:line="276" w:lineRule="auto"/>
      </w:pPr>
      <w:proofErr w:type="spellStart"/>
      <w:r w:rsidRPr="00017CDE">
        <w:rPr>
          <w:rFonts w:eastAsia="ＭＳ ゴシック" w:cs="Gill Sans"/>
          <w:lang w:val="en-US"/>
        </w:rPr>
        <w:t>Habermas</w:t>
      </w:r>
      <w:proofErr w:type="spellEnd"/>
      <w:r w:rsidRPr="00017CDE">
        <w:rPr>
          <w:rFonts w:eastAsia="ＭＳ ゴシック" w:cs="Gill Sans"/>
          <w:lang w:val="en-US"/>
        </w:rPr>
        <w:t xml:space="preserve">, J. (1989). </w:t>
      </w:r>
      <w:r w:rsidRPr="00017CDE">
        <w:rPr>
          <w:rFonts w:eastAsia="ＭＳ ゴシック" w:cs="Gill Sans"/>
          <w:i/>
          <w:iCs/>
          <w:lang w:val="en-US"/>
        </w:rPr>
        <w:t xml:space="preserve">The Structural Transformation of the Public Sphere. </w:t>
      </w:r>
      <w:r w:rsidRPr="00017CDE">
        <w:rPr>
          <w:rFonts w:eastAsia="ＭＳ ゴシック" w:cs="Gill Sans"/>
          <w:lang w:val="en-US"/>
        </w:rPr>
        <w:t>Translated by T. Burger. Cambridge, MA: The MIT Press</w:t>
      </w:r>
      <w:r>
        <w:rPr>
          <w:rFonts w:eastAsia="ＭＳ ゴシック" w:cs="Gill Sans"/>
          <w:lang w:val="en-US"/>
        </w:rPr>
        <w:t>.</w:t>
      </w:r>
    </w:p>
    <w:p w14:paraId="64E01559" w14:textId="4660A7B6" w:rsidR="00A77E2D" w:rsidRPr="00AC46EA" w:rsidRDefault="00A77E2D" w:rsidP="007443B7">
      <w:pPr>
        <w:spacing w:line="276" w:lineRule="auto"/>
      </w:pPr>
      <w:r>
        <w:lastRenderedPageBreak/>
        <w:t xml:space="preserve">Horne, D. (1964). </w:t>
      </w:r>
      <w:r w:rsidRPr="00371AF7">
        <w:rPr>
          <w:i/>
        </w:rPr>
        <w:t>The Lucky Country: Australia in the sixties</w:t>
      </w:r>
      <w:r>
        <w:t xml:space="preserve">. </w:t>
      </w:r>
      <w:proofErr w:type="spellStart"/>
      <w:r w:rsidR="00371AF7">
        <w:t>Harmondsworth</w:t>
      </w:r>
      <w:proofErr w:type="spellEnd"/>
      <w:r w:rsidR="00371AF7">
        <w:t>: Penguin.</w:t>
      </w:r>
    </w:p>
    <w:p w14:paraId="3C998096" w14:textId="77777777" w:rsidR="00E84BAE" w:rsidRDefault="00E84BAE" w:rsidP="007443B7">
      <w:pPr>
        <w:spacing w:line="276" w:lineRule="auto"/>
      </w:pPr>
    </w:p>
    <w:p w14:paraId="76317422" w14:textId="4FEAF799" w:rsidR="00841F44" w:rsidRPr="007443B7" w:rsidRDefault="00416E3E" w:rsidP="007443B7">
      <w:pPr>
        <w:spacing w:line="276" w:lineRule="auto"/>
        <w:rPr>
          <w:rFonts w:eastAsia="Times New Roman" w:cs="Times New Roman"/>
          <w:color w:val="000000" w:themeColor="text1"/>
          <w:lang w:eastAsia="en-GB"/>
        </w:rPr>
      </w:pPr>
      <w:r w:rsidRPr="00841F44">
        <w:rPr>
          <w:rFonts w:cs="Gill Sans"/>
        </w:rPr>
        <w:t>Huntington, S.</w:t>
      </w:r>
      <w:r w:rsidR="00841F44" w:rsidRPr="00841F44">
        <w:rPr>
          <w:rFonts w:cs="Gill Sans"/>
        </w:rPr>
        <w:t xml:space="preserve"> (1993</w:t>
      </w:r>
      <w:r w:rsidR="00841F44" w:rsidRPr="007443B7">
        <w:rPr>
          <w:rFonts w:cs="Gill Sans"/>
          <w:color w:val="000000" w:themeColor="text1"/>
        </w:rPr>
        <w:t xml:space="preserve">). The clash of civilizations? </w:t>
      </w:r>
      <w:r w:rsidR="00841F44" w:rsidRPr="007443B7">
        <w:rPr>
          <w:rFonts w:eastAsia="Times New Roman" w:cs="Arial"/>
          <w:bCs/>
          <w:i/>
          <w:color w:val="000000" w:themeColor="text1"/>
          <w:lang w:eastAsia="en-GB"/>
        </w:rPr>
        <w:t>Foreign Affairs</w:t>
      </w:r>
      <w:r w:rsidR="00841F44" w:rsidRPr="007443B7">
        <w:rPr>
          <w:rFonts w:eastAsia="Times New Roman" w:cs="Arial"/>
          <w:color w:val="000000" w:themeColor="text1"/>
          <w:shd w:val="clear" w:color="auto" w:fill="FFFFFF"/>
          <w:lang w:eastAsia="en-GB"/>
        </w:rPr>
        <w:t xml:space="preserve">, </w:t>
      </w:r>
      <w:r w:rsidR="00841F44" w:rsidRPr="007443B7">
        <w:rPr>
          <w:rFonts w:eastAsia="Times New Roman" w:cs="Arial"/>
          <w:bCs/>
          <w:color w:val="000000" w:themeColor="text1"/>
          <w:lang w:eastAsia="en-GB"/>
        </w:rPr>
        <w:t>72</w:t>
      </w:r>
      <w:r w:rsidR="00AF4DAA" w:rsidRPr="007443B7">
        <w:rPr>
          <w:rFonts w:eastAsia="Times New Roman" w:cs="Arial"/>
          <w:color w:val="000000" w:themeColor="text1"/>
          <w:shd w:val="clear" w:color="auto" w:fill="FFFFFF"/>
          <w:lang w:eastAsia="en-GB"/>
        </w:rPr>
        <w:t xml:space="preserve"> (</w:t>
      </w:r>
      <w:r w:rsidR="00841F44" w:rsidRPr="007443B7">
        <w:rPr>
          <w:rFonts w:eastAsia="Times New Roman" w:cs="Arial"/>
          <w:bCs/>
          <w:color w:val="000000" w:themeColor="text1"/>
          <w:lang w:eastAsia="en-GB"/>
        </w:rPr>
        <w:t>3</w:t>
      </w:r>
      <w:r w:rsidR="00AF4DAA" w:rsidRPr="007443B7">
        <w:rPr>
          <w:rFonts w:eastAsia="Times New Roman" w:cs="Arial"/>
          <w:bCs/>
          <w:color w:val="000000" w:themeColor="text1"/>
          <w:lang w:eastAsia="en-GB"/>
        </w:rPr>
        <w:t xml:space="preserve">), </w:t>
      </w:r>
      <w:r w:rsidR="00841F44" w:rsidRPr="007443B7">
        <w:rPr>
          <w:rFonts w:eastAsia="Times New Roman" w:cs="Arial"/>
          <w:color w:val="000000" w:themeColor="text1"/>
          <w:shd w:val="clear" w:color="auto" w:fill="FFFFFF"/>
          <w:lang w:eastAsia="en-GB"/>
        </w:rPr>
        <w:t>pp. 22-49</w:t>
      </w:r>
      <w:r w:rsidR="00AF4DAA" w:rsidRPr="007443B7">
        <w:rPr>
          <w:rFonts w:eastAsia="Times New Roman" w:cs="Arial"/>
          <w:color w:val="000000" w:themeColor="text1"/>
          <w:shd w:val="clear" w:color="auto" w:fill="FFFFFF"/>
          <w:lang w:eastAsia="en-GB"/>
        </w:rPr>
        <w:t>.</w:t>
      </w:r>
    </w:p>
    <w:p w14:paraId="41274698" w14:textId="43337D09" w:rsidR="00416E3E" w:rsidRPr="007443B7" w:rsidRDefault="00416E3E" w:rsidP="007443B7">
      <w:pPr>
        <w:spacing w:line="276" w:lineRule="auto"/>
        <w:rPr>
          <w:rFonts w:cs="Gill Sans"/>
          <w:color w:val="000000" w:themeColor="text1"/>
        </w:rPr>
      </w:pPr>
    </w:p>
    <w:p w14:paraId="068C9B76" w14:textId="37F239E0" w:rsidR="007443B7" w:rsidRPr="007443B7" w:rsidRDefault="007443B7" w:rsidP="007443B7">
      <w:pPr>
        <w:pStyle w:val="Heading1"/>
        <w:spacing w:before="0" w:beforeAutospacing="0" w:after="75" w:afterAutospacing="0" w:line="276" w:lineRule="auto"/>
        <w:rPr>
          <w:rFonts w:asciiTheme="minorHAnsi" w:eastAsia="Times New Roman" w:hAnsiTheme="minorHAnsi" w:cs="Arial"/>
          <w:b w:val="0"/>
          <w:bCs w:val="0"/>
          <w:color w:val="000000" w:themeColor="text1"/>
          <w:sz w:val="24"/>
          <w:szCs w:val="24"/>
        </w:rPr>
      </w:pPr>
      <w:r w:rsidRPr="007443B7">
        <w:rPr>
          <w:rFonts w:asciiTheme="minorHAnsi" w:hAnsiTheme="minorHAnsi" w:cs="Gill Sans"/>
          <w:b w:val="0"/>
          <w:color w:val="000000" w:themeColor="text1"/>
          <w:sz w:val="24"/>
          <w:szCs w:val="24"/>
        </w:rPr>
        <w:t xml:space="preserve">Kemp, D. and Norton, A. (2014). </w:t>
      </w:r>
      <w:r w:rsidRPr="007443B7">
        <w:rPr>
          <w:rFonts w:asciiTheme="minorHAnsi" w:eastAsia="Times New Roman" w:hAnsiTheme="minorHAnsi" w:cs="Arial"/>
          <w:b w:val="0"/>
          <w:bCs w:val="0"/>
          <w:color w:val="000000" w:themeColor="text1"/>
          <w:sz w:val="24"/>
          <w:szCs w:val="24"/>
        </w:rPr>
        <w:t>Report of the Review of the Demand Driven Funding System. Australian government. https://www.education.gov.au/report-review-demand-driven-funding-system</w:t>
      </w:r>
      <w:r>
        <w:rPr>
          <w:rFonts w:asciiTheme="minorHAnsi" w:eastAsia="Times New Roman" w:hAnsiTheme="minorHAnsi" w:cs="Arial"/>
          <w:b w:val="0"/>
          <w:bCs w:val="0"/>
          <w:color w:val="000000" w:themeColor="text1"/>
          <w:sz w:val="24"/>
          <w:szCs w:val="24"/>
        </w:rPr>
        <w:t xml:space="preserve"> (Accessed 10 October 2017).</w:t>
      </w:r>
    </w:p>
    <w:p w14:paraId="10842322" w14:textId="77777777" w:rsidR="007443B7" w:rsidRPr="007443B7" w:rsidRDefault="007443B7" w:rsidP="007443B7">
      <w:pPr>
        <w:spacing w:line="276" w:lineRule="auto"/>
        <w:rPr>
          <w:rFonts w:cs="Gill Sans"/>
          <w:color w:val="000000" w:themeColor="text1"/>
        </w:rPr>
      </w:pPr>
    </w:p>
    <w:p w14:paraId="2F0F3FF0" w14:textId="5B34B803" w:rsidR="00DF1EFB" w:rsidRDefault="00DF1EFB" w:rsidP="007443B7">
      <w:pPr>
        <w:spacing w:line="276" w:lineRule="auto"/>
        <w:rPr>
          <w:rFonts w:cs="Gill Sans"/>
        </w:rPr>
      </w:pPr>
      <w:r w:rsidRPr="007443B7">
        <w:rPr>
          <w:rFonts w:cs="Gill Sans"/>
          <w:color w:val="000000" w:themeColor="text1"/>
        </w:rPr>
        <w:t>Kerr, C. (</w:t>
      </w:r>
      <w:r w:rsidR="00702109" w:rsidRPr="007443B7">
        <w:rPr>
          <w:rFonts w:cs="Gill Sans"/>
          <w:color w:val="000000" w:themeColor="text1"/>
        </w:rPr>
        <w:t>2001</w:t>
      </w:r>
      <w:r w:rsidRPr="007443B7">
        <w:rPr>
          <w:rFonts w:cs="Gill Sans"/>
          <w:color w:val="000000" w:themeColor="text1"/>
        </w:rPr>
        <w:t xml:space="preserve">). </w:t>
      </w:r>
      <w:r w:rsidRPr="007443B7">
        <w:rPr>
          <w:rStyle w:val="Italics"/>
          <w:color w:val="000000" w:themeColor="text1"/>
        </w:rPr>
        <w:t>The Uses of the University</w:t>
      </w:r>
      <w:r w:rsidRPr="007443B7">
        <w:rPr>
          <w:rFonts w:cs="Gill Sans"/>
          <w:color w:val="000000" w:themeColor="text1"/>
        </w:rPr>
        <w:t>. 5</w:t>
      </w:r>
      <w:r w:rsidRPr="007443B7">
        <w:rPr>
          <w:color w:val="000000" w:themeColor="text1"/>
        </w:rPr>
        <w:t>th</w:t>
      </w:r>
      <w:r w:rsidRPr="007443B7">
        <w:rPr>
          <w:rFonts w:cs="Gill Sans"/>
          <w:color w:val="000000" w:themeColor="text1"/>
        </w:rPr>
        <w:t xml:space="preserve"> </w:t>
      </w:r>
      <w:proofErr w:type="spellStart"/>
      <w:r w:rsidRPr="007443B7">
        <w:rPr>
          <w:rFonts w:cs="Gill Sans"/>
          <w:color w:val="000000" w:themeColor="text1"/>
        </w:rPr>
        <w:t>edn</w:t>
      </w:r>
      <w:proofErr w:type="spellEnd"/>
      <w:r w:rsidRPr="007443B7">
        <w:rPr>
          <w:rFonts w:cs="Gill Sans"/>
          <w:color w:val="000000" w:themeColor="text1"/>
        </w:rPr>
        <w:t>. Cambridge, MA: Harvard University Press.</w:t>
      </w:r>
      <w:r w:rsidR="00702109" w:rsidRPr="007443B7">
        <w:rPr>
          <w:rFonts w:cs="Gill Sans"/>
          <w:color w:val="000000" w:themeColor="text1"/>
        </w:rPr>
        <w:t xml:space="preserve"> First edition 1963</w:t>
      </w:r>
      <w:r w:rsidR="00702109">
        <w:rPr>
          <w:rFonts w:cs="Gill Sans"/>
        </w:rPr>
        <w:t>.</w:t>
      </w:r>
    </w:p>
    <w:p w14:paraId="6D09A7B8" w14:textId="77777777" w:rsidR="00DF1EFB" w:rsidRDefault="00DF1EFB" w:rsidP="007443B7">
      <w:pPr>
        <w:spacing w:line="276" w:lineRule="auto"/>
        <w:rPr>
          <w:rFonts w:cs="Gill Sans"/>
        </w:rPr>
      </w:pPr>
    </w:p>
    <w:p w14:paraId="2C4B5BE6" w14:textId="77777777" w:rsidR="00070B82" w:rsidRPr="00017CDE" w:rsidRDefault="00070B82" w:rsidP="007443B7">
      <w:pPr>
        <w:pStyle w:val="Bibliogentry"/>
        <w:spacing w:line="276" w:lineRule="auto"/>
        <w:ind w:left="0" w:firstLine="0"/>
        <w:rPr>
          <w:rFonts w:asciiTheme="minorHAnsi" w:eastAsia="PMingLiU" w:hAnsiTheme="minorHAnsi" w:cs="Times New Roman"/>
          <w:bCs/>
          <w:lang w:val="en-US"/>
        </w:rPr>
      </w:pPr>
      <w:proofErr w:type="spellStart"/>
      <w:r w:rsidRPr="00017CDE">
        <w:rPr>
          <w:rFonts w:asciiTheme="minorHAnsi" w:eastAsia="PMingLiU" w:hAnsiTheme="minorHAnsi" w:cs="Times New Roman"/>
          <w:bCs/>
          <w:lang w:val="en-US"/>
        </w:rPr>
        <w:t>Kh</w:t>
      </w:r>
      <w:r>
        <w:rPr>
          <w:rFonts w:asciiTheme="minorHAnsi" w:eastAsia="PMingLiU" w:hAnsiTheme="minorHAnsi" w:cs="Times New Roman"/>
          <w:bCs/>
          <w:lang w:val="en-US"/>
        </w:rPr>
        <w:t>aras</w:t>
      </w:r>
      <w:proofErr w:type="spellEnd"/>
      <w:r>
        <w:rPr>
          <w:rFonts w:asciiTheme="minorHAnsi" w:eastAsia="PMingLiU" w:hAnsiTheme="minorHAnsi" w:cs="Times New Roman"/>
          <w:bCs/>
          <w:lang w:val="en-US"/>
        </w:rPr>
        <w:t xml:space="preserve">, H. and </w:t>
      </w:r>
      <w:proofErr w:type="spellStart"/>
      <w:r>
        <w:rPr>
          <w:rFonts w:asciiTheme="minorHAnsi" w:eastAsia="PMingLiU" w:hAnsiTheme="minorHAnsi" w:cs="Times New Roman"/>
          <w:bCs/>
          <w:lang w:val="en-US"/>
        </w:rPr>
        <w:t>Gertz</w:t>
      </w:r>
      <w:proofErr w:type="spellEnd"/>
      <w:r>
        <w:rPr>
          <w:rFonts w:asciiTheme="minorHAnsi" w:eastAsia="PMingLiU" w:hAnsiTheme="minorHAnsi" w:cs="Times New Roman"/>
          <w:bCs/>
          <w:lang w:val="en-US"/>
        </w:rPr>
        <w:t xml:space="preserve">, G. (2010). </w:t>
      </w:r>
      <w:r w:rsidRPr="00017CDE">
        <w:rPr>
          <w:rFonts w:asciiTheme="minorHAnsi" w:eastAsia="PMingLiU" w:hAnsiTheme="minorHAnsi" w:cs="Times New Roman"/>
          <w:bCs/>
          <w:lang w:val="en-US"/>
        </w:rPr>
        <w:t xml:space="preserve">The new global middle class: A cross-over from West to East.’ In C. Liu (ed.), </w:t>
      </w:r>
      <w:r w:rsidRPr="00017CDE">
        <w:rPr>
          <w:rStyle w:val="Italics"/>
          <w:rFonts w:asciiTheme="minorHAnsi" w:hAnsiTheme="minorHAnsi"/>
          <w:lang w:val="en-US"/>
        </w:rPr>
        <w:t>China’s</w:t>
      </w:r>
      <w:r>
        <w:rPr>
          <w:rStyle w:val="Italics"/>
          <w:rFonts w:asciiTheme="minorHAnsi" w:hAnsiTheme="minorHAnsi"/>
          <w:lang w:val="en-US"/>
        </w:rPr>
        <w:t xml:space="preserve"> Emerging Middle Class: Beyond economic t</w:t>
      </w:r>
      <w:r w:rsidRPr="00017CDE">
        <w:rPr>
          <w:rStyle w:val="Italics"/>
          <w:rFonts w:asciiTheme="minorHAnsi" w:hAnsiTheme="minorHAnsi"/>
          <w:lang w:val="en-US"/>
        </w:rPr>
        <w:t>ransformation</w:t>
      </w:r>
      <w:r w:rsidRPr="00017CDE">
        <w:rPr>
          <w:rFonts w:asciiTheme="minorHAnsi" w:eastAsia="PMingLiU" w:hAnsiTheme="minorHAnsi" w:cs="Times New Roman"/>
          <w:bCs/>
          <w:lang w:val="en-US"/>
        </w:rPr>
        <w:t>. Washington, DC: Brookings Institution Press.</w:t>
      </w:r>
    </w:p>
    <w:p w14:paraId="62114DCF" w14:textId="77777777" w:rsidR="00070B82" w:rsidRDefault="00070B82" w:rsidP="007443B7">
      <w:pPr>
        <w:spacing w:line="276" w:lineRule="auto"/>
        <w:rPr>
          <w:lang w:val="en-US"/>
        </w:rPr>
      </w:pPr>
    </w:p>
    <w:p w14:paraId="7C3977A3" w14:textId="1DD7BFED" w:rsidR="00BB7111" w:rsidRDefault="00BB7111" w:rsidP="007443B7">
      <w:pPr>
        <w:spacing w:line="276" w:lineRule="auto"/>
        <w:rPr>
          <w:lang w:val="en-US"/>
        </w:rPr>
      </w:pPr>
      <w:r w:rsidRPr="00017CDE">
        <w:rPr>
          <w:lang w:val="en-US"/>
        </w:rPr>
        <w:t xml:space="preserve">Leiden University (2017). </w:t>
      </w:r>
      <w:r w:rsidRPr="00017CDE">
        <w:rPr>
          <w:rStyle w:val="Italics"/>
          <w:lang w:val="en-US"/>
        </w:rPr>
        <w:t>CWTS Leiden Ranking 2017</w:t>
      </w:r>
      <w:r w:rsidRPr="00017CDE">
        <w:rPr>
          <w:lang w:val="en-US"/>
        </w:rPr>
        <w:t xml:space="preserve">. Centre for Science and Technology Studies, CWTS. </w:t>
      </w:r>
      <w:r w:rsidRPr="00B14A59">
        <w:rPr>
          <w:lang w:val="en-US"/>
        </w:rPr>
        <w:t>www.leidenranking.com</w:t>
      </w:r>
      <w:r>
        <w:rPr>
          <w:lang w:val="en-US"/>
        </w:rPr>
        <w:t xml:space="preserve"> (Accessed 3 October 2017).</w:t>
      </w:r>
    </w:p>
    <w:p w14:paraId="4452E8D3" w14:textId="77777777" w:rsidR="00BB7111" w:rsidRDefault="00BB7111" w:rsidP="007443B7">
      <w:pPr>
        <w:spacing w:line="276" w:lineRule="auto"/>
        <w:rPr>
          <w:lang w:val="en-US"/>
        </w:rPr>
      </w:pPr>
    </w:p>
    <w:p w14:paraId="04C90D16" w14:textId="43AFA4D2" w:rsidR="00371AF7" w:rsidRDefault="00371AF7" w:rsidP="007443B7">
      <w:pPr>
        <w:spacing w:line="276" w:lineRule="auto"/>
      </w:pPr>
      <w:r>
        <w:t xml:space="preserve">Macintyre, S. (2010). </w:t>
      </w:r>
      <w:r w:rsidRPr="00371AF7">
        <w:rPr>
          <w:i/>
        </w:rPr>
        <w:t>The Poor Relation: A history of social sciences in Australia</w:t>
      </w:r>
      <w:r>
        <w:t>. Melbourne: Melbourne University Publishing.</w:t>
      </w:r>
    </w:p>
    <w:p w14:paraId="36A7552F" w14:textId="77777777" w:rsidR="00371AF7" w:rsidRDefault="00371AF7" w:rsidP="007443B7">
      <w:pPr>
        <w:spacing w:line="276" w:lineRule="auto"/>
      </w:pPr>
    </w:p>
    <w:p w14:paraId="0F8CBBB9" w14:textId="56D90046" w:rsidR="00102CC7" w:rsidRDefault="00102CC7" w:rsidP="007443B7">
      <w:pPr>
        <w:spacing w:line="276" w:lineRule="auto"/>
      </w:pPr>
      <w:r>
        <w:t xml:space="preserve">Macintyre, S. (2015). </w:t>
      </w:r>
      <w:r w:rsidR="00DF1EFB" w:rsidRPr="009728F6">
        <w:rPr>
          <w:rStyle w:val="Italics"/>
        </w:rPr>
        <w:t>Australia</w:t>
      </w:r>
      <w:r w:rsidR="00DF1EFB">
        <w:rPr>
          <w:rStyle w:val="Italics"/>
        </w:rPr>
        <w:t>’</w:t>
      </w:r>
      <w:r w:rsidR="00DF1EFB" w:rsidRPr="009728F6">
        <w:rPr>
          <w:rStyle w:val="Italics"/>
        </w:rPr>
        <w:t xml:space="preserve">s Boldest Experiment: War and </w:t>
      </w:r>
      <w:r w:rsidR="00DF1EFB">
        <w:rPr>
          <w:rStyle w:val="Italics"/>
        </w:rPr>
        <w:t>r</w:t>
      </w:r>
      <w:r w:rsidR="00DF1EFB" w:rsidRPr="009728F6">
        <w:rPr>
          <w:rStyle w:val="Italics"/>
        </w:rPr>
        <w:t>econstruction in the 1940s.</w:t>
      </w:r>
      <w:r w:rsidR="00DF1EFB" w:rsidRPr="009728F6">
        <w:t xml:space="preserve"> Sydney: </w:t>
      </w:r>
      <w:proofErr w:type="spellStart"/>
      <w:r w:rsidR="00DF1EFB" w:rsidRPr="009728F6">
        <w:t>NewSouth</w:t>
      </w:r>
      <w:proofErr w:type="spellEnd"/>
      <w:r w:rsidR="00DF1EFB" w:rsidRPr="009728F6">
        <w:t xml:space="preserve"> Publishing.</w:t>
      </w:r>
    </w:p>
    <w:p w14:paraId="199CF80D" w14:textId="77777777" w:rsidR="00102CC7" w:rsidRDefault="00102CC7" w:rsidP="007443B7">
      <w:pPr>
        <w:spacing w:line="276" w:lineRule="auto"/>
      </w:pPr>
    </w:p>
    <w:p w14:paraId="78EAA62F" w14:textId="236BAC40" w:rsidR="00BB7111" w:rsidRDefault="00BB7111" w:rsidP="007443B7">
      <w:pPr>
        <w:spacing w:line="276" w:lineRule="auto"/>
      </w:pPr>
      <w:r>
        <w:t xml:space="preserve">Marginson, S. and </w:t>
      </w:r>
      <w:proofErr w:type="spellStart"/>
      <w:r>
        <w:t>Considine</w:t>
      </w:r>
      <w:proofErr w:type="spellEnd"/>
      <w:r>
        <w:t xml:space="preserve">, M. (2000). The Enterprise University: </w:t>
      </w:r>
      <w:r w:rsidRPr="00017CDE">
        <w:rPr>
          <w:rFonts w:cs="Arial"/>
          <w:i/>
          <w:lang w:val="en-US"/>
        </w:rPr>
        <w:t>The Enterprise University: Power, governance and reinvention in Australia</w:t>
      </w:r>
      <w:r w:rsidRPr="00017CDE">
        <w:rPr>
          <w:rFonts w:cs="Arial"/>
          <w:lang w:val="en-US"/>
        </w:rPr>
        <w:t>. Cambridge: Cambridge University P</w:t>
      </w:r>
      <w:r w:rsidRPr="00017CDE">
        <w:rPr>
          <w:rFonts w:eastAsia="ＭＳ ゴシック" w:cs="Gill Sans"/>
          <w:lang w:val="en-US"/>
        </w:rPr>
        <w:t>ress.</w:t>
      </w:r>
    </w:p>
    <w:p w14:paraId="71758E6B" w14:textId="77777777" w:rsidR="00BB7111" w:rsidRDefault="00BB7111" w:rsidP="007443B7">
      <w:pPr>
        <w:spacing w:line="276" w:lineRule="auto"/>
      </w:pPr>
    </w:p>
    <w:p w14:paraId="75034D26" w14:textId="5CF65707" w:rsidR="00F92EAB" w:rsidRDefault="00F92EAB" w:rsidP="007443B7">
      <w:pPr>
        <w:spacing w:line="276" w:lineRule="auto"/>
      </w:pPr>
      <w:r>
        <w:t xml:space="preserve">McPhee, p. (1999). </w:t>
      </w:r>
      <w:r w:rsidRPr="00F92EAB">
        <w:rPr>
          <w:i/>
        </w:rPr>
        <w:t>‘Pansy’: A life of Roy Douglas Wright</w:t>
      </w:r>
      <w:r>
        <w:t>. Melbourne: Melbourne University Press.</w:t>
      </w:r>
    </w:p>
    <w:p w14:paraId="1AB3AED5" w14:textId="77777777" w:rsidR="00F92EAB" w:rsidRDefault="00F92EAB" w:rsidP="007443B7">
      <w:pPr>
        <w:spacing w:line="276" w:lineRule="auto"/>
      </w:pPr>
    </w:p>
    <w:p w14:paraId="573307BE" w14:textId="25B3F93C" w:rsidR="002E53AA" w:rsidRPr="002E53AA" w:rsidRDefault="002E53AA" w:rsidP="007443B7">
      <w:pPr>
        <w:spacing w:line="276" w:lineRule="auto"/>
        <w:rPr>
          <w:lang w:val="en-US"/>
        </w:rPr>
      </w:pPr>
      <w:r>
        <w:rPr>
          <w:lang w:val="en-US"/>
        </w:rPr>
        <w:t xml:space="preserve">Murphy, P. (2015). </w:t>
      </w:r>
      <w:r w:rsidRPr="002E53AA">
        <w:rPr>
          <w:rFonts w:cs="Times New Roman"/>
          <w:i/>
        </w:rPr>
        <w:t>Universities and Innovation Economies: The creative wasteland of post-industrial society</w:t>
      </w:r>
      <w:r>
        <w:rPr>
          <w:rFonts w:cs="Times New Roman"/>
        </w:rPr>
        <w:t xml:space="preserve">. Farnham: </w:t>
      </w:r>
      <w:proofErr w:type="spellStart"/>
      <w:r>
        <w:rPr>
          <w:rFonts w:cs="Times New Roman"/>
        </w:rPr>
        <w:t>Ashgate</w:t>
      </w:r>
      <w:proofErr w:type="spellEnd"/>
      <w:r>
        <w:rPr>
          <w:rFonts w:cs="Times New Roman"/>
        </w:rPr>
        <w:t>.</w:t>
      </w:r>
    </w:p>
    <w:p w14:paraId="7BEAE72A" w14:textId="77777777" w:rsidR="002E53AA" w:rsidRDefault="002E53AA" w:rsidP="007443B7">
      <w:pPr>
        <w:spacing w:line="276" w:lineRule="auto"/>
        <w:rPr>
          <w:lang w:val="en-US"/>
        </w:rPr>
      </w:pPr>
    </w:p>
    <w:p w14:paraId="3DDFB044" w14:textId="5BBCFAB5" w:rsidR="00BB7111" w:rsidRPr="00017CDE" w:rsidRDefault="00BB7111" w:rsidP="007443B7">
      <w:pPr>
        <w:spacing w:line="276" w:lineRule="auto"/>
        <w:rPr>
          <w:lang w:val="en-US"/>
        </w:rPr>
      </w:pPr>
      <w:r w:rsidRPr="00017CDE">
        <w:rPr>
          <w:lang w:val="en-US"/>
        </w:rPr>
        <w:t xml:space="preserve">National Science Foundation, NSF (2014). </w:t>
      </w:r>
      <w:r w:rsidRPr="00017CDE">
        <w:rPr>
          <w:i/>
          <w:lang w:val="en-US"/>
        </w:rPr>
        <w:t>Science and Engineering Indicators 2014</w:t>
      </w:r>
      <w:r w:rsidRPr="00017CDE">
        <w:rPr>
          <w:lang w:val="en-US"/>
        </w:rPr>
        <w:t xml:space="preserve">. </w:t>
      </w:r>
      <w:r w:rsidRPr="00BB7111">
        <w:rPr>
          <w:lang w:val="en-US"/>
        </w:rPr>
        <w:t>http://www.nsf.gov/statistics/seind14/</w:t>
      </w:r>
      <w:r>
        <w:rPr>
          <w:lang w:val="en-US"/>
        </w:rPr>
        <w:t xml:space="preserve"> (Accessed 1 June 2016).</w:t>
      </w:r>
    </w:p>
    <w:p w14:paraId="4979E7A9" w14:textId="77777777" w:rsidR="00BB7111" w:rsidRDefault="00BB7111" w:rsidP="007443B7">
      <w:pPr>
        <w:spacing w:line="276" w:lineRule="auto"/>
      </w:pPr>
    </w:p>
    <w:p w14:paraId="6DF21365" w14:textId="13E2DEE7" w:rsidR="00062EA3" w:rsidRDefault="00062EA3" w:rsidP="007443B7">
      <w:pPr>
        <w:spacing w:line="276" w:lineRule="auto"/>
      </w:pPr>
      <w:r>
        <w:t xml:space="preserve">Norton, A. (2017). Have universities enjoyed ‘rivers of gold’? Internet-based commentary. </w:t>
      </w:r>
      <w:r w:rsidRPr="00062EA3">
        <w:t>http://andrewnorton.net.au/?s=rivers+of+gold</w:t>
      </w:r>
      <w:r>
        <w:t xml:space="preserve"> (Accessed 10 October 2017).</w:t>
      </w:r>
    </w:p>
    <w:p w14:paraId="576C2074" w14:textId="77777777" w:rsidR="00062EA3" w:rsidRDefault="00062EA3" w:rsidP="007443B7">
      <w:pPr>
        <w:spacing w:line="276" w:lineRule="auto"/>
      </w:pPr>
    </w:p>
    <w:p w14:paraId="5116826A" w14:textId="77777777" w:rsidR="00062EA3" w:rsidRDefault="00062EA3" w:rsidP="007443B7">
      <w:pPr>
        <w:spacing w:line="276" w:lineRule="auto"/>
        <w:rPr>
          <w:rFonts w:cs="Times New Roman"/>
          <w:lang w:val="en-US"/>
        </w:rPr>
      </w:pPr>
      <w:r w:rsidRPr="00017CDE">
        <w:rPr>
          <w:rFonts w:cs="Times New Roman"/>
          <w:lang w:val="en-US"/>
        </w:rPr>
        <w:t xml:space="preserve">Organization for Economic Cooperation and Development, OECD (2017). </w:t>
      </w:r>
      <w:r w:rsidRPr="00017CDE">
        <w:rPr>
          <w:rFonts w:cs="Times New Roman"/>
          <w:i/>
          <w:lang w:val="en-US"/>
        </w:rPr>
        <w:t>Education at a Glance, 2017.</w:t>
      </w:r>
      <w:r w:rsidRPr="00017CDE">
        <w:rPr>
          <w:rFonts w:cs="Times New Roman"/>
          <w:lang w:val="en-US"/>
        </w:rPr>
        <w:t xml:space="preserve"> Paris: OECD.</w:t>
      </w:r>
    </w:p>
    <w:p w14:paraId="00043B67" w14:textId="77777777" w:rsidR="00062EA3" w:rsidRDefault="00062EA3" w:rsidP="007443B7">
      <w:pPr>
        <w:spacing w:line="276" w:lineRule="auto"/>
        <w:rPr>
          <w:rFonts w:cs="Times New Roman"/>
          <w:lang w:val="en-US"/>
        </w:rPr>
      </w:pPr>
    </w:p>
    <w:p w14:paraId="33E35DC4" w14:textId="6795FC7D" w:rsidR="00371AF7" w:rsidRDefault="00371AF7" w:rsidP="007443B7">
      <w:pPr>
        <w:spacing w:line="276" w:lineRule="auto"/>
      </w:pPr>
      <w:proofErr w:type="spellStart"/>
      <w:r>
        <w:t>Torok</w:t>
      </w:r>
      <w:proofErr w:type="spellEnd"/>
      <w:r>
        <w:t xml:space="preserve">, S. and </w:t>
      </w:r>
      <w:proofErr w:type="spellStart"/>
      <w:r>
        <w:t>Holper</w:t>
      </w:r>
      <w:proofErr w:type="spellEnd"/>
      <w:r>
        <w:t xml:space="preserve">, P. (2017). </w:t>
      </w:r>
      <w:r w:rsidRPr="00F92EAB">
        <w:rPr>
          <w:i/>
        </w:rPr>
        <w:t>Securing Australia’s Future</w:t>
      </w:r>
      <w:r w:rsidR="00F92EAB">
        <w:t>. Melbourne: CSIRO Publishing.</w:t>
      </w:r>
    </w:p>
    <w:p w14:paraId="3490F8C1" w14:textId="77777777" w:rsidR="00371AF7" w:rsidRDefault="00371AF7" w:rsidP="007443B7">
      <w:pPr>
        <w:spacing w:line="276" w:lineRule="auto"/>
      </w:pPr>
    </w:p>
    <w:p w14:paraId="4F017562" w14:textId="66DB5B88" w:rsidR="00BB7111" w:rsidRDefault="00BB7111" w:rsidP="007443B7">
      <w:pPr>
        <w:spacing w:line="276" w:lineRule="auto"/>
        <w:rPr>
          <w:lang w:val="en-US"/>
        </w:rPr>
      </w:pPr>
      <w:r w:rsidRPr="00017CDE">
        <w:rPr>
          <w:lang w:val="en-US"/>
        </w:rPr>
        <w:t xml:space="preserve">United Nations Educational, Social and Cultural Organization (2016). </w:t>
      </w:r>
      <w:r w:rsidRPr="00017CDE">
        <w:rPr>
          <w:rStyle w:val="Italics"/>
          <w:lang w:val="en-US"/>
        </w:rPr>
        <w:t>UNESCO Science Report 2015</w:t>
      </w:r>
      <w:r w:rsidRPr="00017CDE">
        <w:rPr>
          <w:lang w:val="en-US"/>
        </w:rPr>
        <w:t>. Paris: UNESCO</w:t>
      </w:r>
      <w:r>
        <w:rPr>
          <w:lang w:val="en-US"/>
        </w:rPr>
        <w:t>.</w:t>
      </w:r>
      <w:r w:rsidRPr="00017CDE">
        <w:rPr>
          <w:lang w:val="en-US"/>
        </w:rPr>
        <w:t xml:space="preserve"> </w:t>
      </w:r>
    </w:p>
    <w:p w14:paraId="712E2064" w14:textId="77777777" w:rsidR="00BB7111" w:rsidRDefault="00BB7111" w:rsidP="007443B7">
      <w:pPr>
        <w:spacing w:line="276" w:lineRule="auto"/>
        <w:rPr>
          <w:lang w:val="en-US"/>
        </w:rPr>
      </w:pPr>
    </w:p>
    <w:p w14:paraId="1BC95321" w14:textId="06010BCB" w:rsidR="006D439D" w:rsidRDefault="006D439D" w:rsidP="007443B7">
      <w:pPr>
        <w:spacing w:line="276" w:lineRule="auto"/>
      </w:pPr>
      <w:r w:rsidRPr="00017CDE">
        <w:rPr>
          <w:lang w:val="en-US"/>
        </w:rPr>
        <w:t xml:space="preserve">United Nations Educational, Social and Cultural Organization, UNESCO (2017). UNESCO Institute for Statistics data on education. </w:t>
      </w:r>
      <w:r w:rsidRPr="006B35BE">
        <w:rPr>
          <w:lang w:val="en-US"/>
        </w:rPr>
        <w:t>http://data.uis.unesco.org</w:t>
      </w:r>
      <w:r>
        <w:rPr>
          <w:lang w:val="en-US"/>
        </w:rPr>
        <w:t xml:space="preserve"> (Accessed 3 October 2017).</w:t>
      </w:r>
    </w:p>
    <w:p w14:paraId="3007BCD1" w14:textId="77777777" w:rsidR="00371AF7" w:rsidRPr="00AC46EA" w:rsidRDefault="00371AF7" w:rsidP="00750DE0">
      <w:pPr>
        <w:spacing w:line="288" w:lineRule="auto"/>
      </w:pPr>
    </w:p>
    <w:sectPr w:rsidR="00371AF7" w:rsidRPr="00AC46EA" w:rsidSect="00D44535">
      <w:headerReference w:type="even" r:id="rId10"/>
      <w:headerReference w:type="default" r:id="rId11"/>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31A482" w14:textId="77777777" w:rsidR="003E273F" w:rsidRDefault="003E273F" w:rsidP="00D44535">
      <w:r>
        <w:separator/>
      </w:r>
    </w:p>
  </w:endnote>
  <w:endnote w:type="continuationSeparator" w:id="0">
    <w:p w14:paraId="50A192FF" w14:textId="77777777" w:rsidR="003E273F" w:rsidRDefault="003E273F" w:rsidP="00D445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Palatino Linotype">
    <w:panose1 w:val="02040502050505030304"/>
    <w:charset w:val="00"/>
    <w:family w:val="auto"/>
    <w:pitch w:val="variable"/>
    <w:sig w:usb0="E0000287" w:usb1="40000013"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Gill Sans">
    <w:panose1 w:val="020B0502020104020203"/>
    <w:charset w:val="00"/>
    <w:family w:val="auto"/>
    <w:pitch w:val="variable"/>
    <w:sig w:usb0="80000267" w:usb1="00000000" w:usb2="00000000" w:usb3="00000000" w:csb0="000001F7" w:csb1="00000000"/>
  </w:font>
  <w:font w:name="PMingLiU">
    <w:panose1 w:val="02020500000000000000"/>
    <w:charset w:val="88"/>
    <w:family w:val="auto"/>
    <w:pitch w:val="variable"/>
    <w:sig w:usb0="A00002FF" w:usb1="28CFFCFA" w:usb2="00000016" w:usb3="00000000" w:csb0="001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6E86F2" w14:textId="77777777" w:rsidR="003E273F" w:rsidRDefault="003E273F" w:rsidP="00D44535">
      <w:r>
        <w:separator/>
      </w:r>
    </w:p>
  </w:footnote>
  <w:footnote w:type="continuationSeparator" w:id="0">
    <w:p w14:paraId="0203FA42" w14:textId="77777777" w:rsidR="003E273F" w:rsidRDefault="003E273F" w:rsidP="00D44535">
      <w:r>
        <w:continuationSeparator/>
      </w:r>
    </w:p>
  </w:footnote>
  <w:footnote w:id="1">
    <w:p w14:paraId="28B00377" w14:textId="57687405"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w:t>
      </w:r>
      <w:r w:rsidR="00356A3E">
        <w:rPr>
          <w:sz w:val="20"/>
          <w:szCs w:val="20"/>
        </w:rPr>
        <w:t>(</w:t>
      </w:r>
      <w:r w:rsidRPr="00EE78F8">
        <w:rPr>
          <w:sz w:val="20"/>
          <w:szCs w:val="20"/>
        </w:rPr>
        <w:t>1999</w:t>
      </w:r>
      <w:r w:rsidR="00356A3E">
        <w:rPr>
          <w:sz w:val="20"/>
          <w:szCs w:val="20"/>
        </w:rPr>
        <w:t>)</w:t>
      </w:r>
      <w:r w:rsidRPr="00EE78F8">
        <w:rPr>
          <w:sz w:val="20"/>
          <w:szCs w:val="20"/>
        </w:rPr>
        <w:t>, p. 195.</w:t>
      </w:r>
    </w:p>
  </w:footnote>
  <w:footnote w:id="2">
    <w:p w14:paraId="251569CF" w14:textId="422829F2"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1.</w:t>
      </w:r>
    </w:p>
  </w:footnote>
  <w:footnote w:id="3">
    <w:p w14:paraId="0AF3AFF3" w14:textId="057DEFA3"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Macintyre (2015).</w:t>
      </w:r>
    </w:p>
  </w:footnote>
  <w:footnote w:id="4">
    <w:p w14:paraId="03574348" w14:textId="06E83721" w:rsidR="006D5E44" w:rsidRPr="00EE78F8" w:rsidRDefault="006D5E44" w:rsidP="00BF68AC">
      <w:pPr>
        <w:pStyle w:val="FootnoteText"/>
        <w:rPr>
          <w:sz w:val="20"/>
          <w:szCs w:val="20"/>
        </w:rPr>
      </w:pPr>
      <w:r w:rsidRPr="00EE78F8">
        <w:rPr>
          <w:rStyle w:val="FootnoteReference"/>
          <w:sz w:val="20"/>
          <w:szCs w:val="20"/>
        </w:rPr>
        <w:footnoteRef/>
      </w:r>
      <w:r w:rsidRPr="00EE78F8">
        <w:rPr>
          <w:sz w:val="20"/>
          <w:szCs w:val="20"/>
        </w:rPr>
        <w:t xml:space="preserve"> Kerr</w:t>
      </w:r>
      <w:r w:rsidR="00416E3E" w:rsidRPr="00EE78F8">
        <w:rPr>
          <w:sz w:val="20"/>
          <w:szCs w:val="20"/>
        </w:rPr>
        <w:t xml:space="preserve"> (</w:t>
      </w:r>
      <w:r w:rsidRPr="00EE78F8">
        <w:rPr>
          <w:sz w:val="20"/>
          <w:szCs w:val="20"/>
        </w:rPr>
        <w:t>2001</w:t>
      </w:r>
      <w:r w:rsidR="00416E3E" w:rsidRPr="00EE78F8">
        <w:rPr>
          <w:sz w:val="20"/>
          <w:szCs w:val="20"/>
        </w:rPr>
        <w:t>).</w:t>
      </w:r>
    </w:p>
  </w:footnote>
  <w:footnote w:id="5">
    <w:p w14:paraId="69EB8457" w14:textId="740D66A2"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Davis (2017</w:t>
      </w:r>
      <w:r w:rsidR="00416E3E" w:rsidRPr="00EE78F8">
        <w:rPr>
          <w:sz w:val="20"/>
          <w:szCs w:val="20"/>
        </w:rPr>
        <w:t>a</w:t>
      </w:r>
      <w:r w:rsidRPr="00EE78F8">
        <w:rPr>
          <w:sz w:val="20"/>
          <w:szCs w:val="20"/>
        </w:rPr>
        <w:t>), p. xi.</w:t>
      </w:r>
    </w:p>
  </w:footnote>
  <w:footnote w:id="6">
    <w:p w14:paraId="5A8F9C13" w14:textId="20929311"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(1964), p. 96.</w:t>
      </w:r>
    </w:p>
  </w:footnote>
  <w:footnote w:id="7">
    <w:p w14:paraId="6D66CACB" w14:textId="32F233C9"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 140.</w:t>
      </w:r>
    </w:p>
  </w:footnote>
  <w:footnote w:id="8">
    <w:p w14:paraId="760AF15A" w14:textId="1AEECA51"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pp. 24-25.</w:t>
      </w:r>
    </w:p>
  </w:footnote>
  <w:footnote w:id="9">
    <w:p w14:paraId="06C47B64" w14:textId="77777777" w:rsidR="006D5E44" w:rsidRPr="00EE78F8" w:rsidRDefault="006D5E44" w:rsidP="00CC186B">
      <w:pPr>
        <w:pStyle w:val="FootnoteText"/>
        <w:rPr>
          <w:sz w:val="20"/>
          <w:szCs w:val="20"/>
        </w:rPr>
      </w:pPr>
      <w:r w:rsidRPr="00EE78F8">
        <w:rPr>
          <w:rStyle w:val="FootnoteReference"/>
          <w:sz w:val="20"/>
          <w:szCs w:val="20"/>
        </w:rPr>
        <w:footnoteRef/>
      </w:r>
      <w:r w:rsidRPr="00EE78F8">
        <w:rPr>
          <w:sz w:val="20"/>
          <w:szCs w:val="20"/>
        </w:rPr>
        <w:t xml:space="preserve"> Horne, p. 11.</w:t>
      </w:r>
    </w:p>
  </w:footnote>
  <w:footnote w:id="10">
    <w:p w14:paraId="301A6941" w14:textId="77777777" w:rsidR="006D5E44" w:rsidRPr="00EE78F8" w:rsidRDefault="006D5E44" w:rsidP="00177772">
      <w:pPr>
        <w:pStyle w:val="FootnoteText"/>
        <w:rPr>
          <w:sz w:val="20"/>
          <w:szCs w:val="20"/>
        </w:rPr>
      </w:pPr>
      <w:r w:rsidRPr="00EE78F8">
        <w:rPr>
          <w:rStyle w:val="FootnoteReference"/>
          <w:sz w:val="20"/>
          <w:szCs w:val="20"/>
        </w:rPr>
        <w:footnoteRef/>
      </w:r>
      <w:r w:rsidRPr="00EE78F8">
        <w:rPr>
          <w:sz w:val="20"/>
          <w:szCs w:val="20"/>
        </w:rPr>
        <w:t xml:space="preserve"> Horne, p. 45. </w:t>
      </w:r>
    </w:p>
  </w:footnote>
  <w:footnote w:id="11">
    <w:p w14:paraId="0044BD6E" w14:textId="77777777" w:rsidR="006D5E44" w:rsidRPr="00EE78F8" w:rsidRDefault="006D5E44" w:rsidP="00177772">
      <w:pPr>
        <w:pStyle w:val="FootnoteText"/>
        <w:rPr>
          <w:sz w:val="20"/>
          <w:szCs w:val="20"/>
        </w:rPr>
      </w:pPr>
      <w:r w:rsidRPr="00EE78F8">
        <w:rPr>
          <w:rStyle w:val="FootnoteReference"/>
          <w:sz w:val="20"/>
          <w:szCs w:val="20"/>
        </w:rPr>
        <w:footnoteRef/>
      </w:r>
      <w:r w:rsidRPr="00EE78F8">
        <w:rPr>
          <w:sz w:val="20"/>
          <w:szCs w:val="20"/>
        </w:rPr>
        <w:t xml:space="preserve"> Horne, pp .47-48, p. 50.</w:t>
      </w:r>
    </w:p>
  </w:footnote>
  <w:footnote w:id="12">
    <w:p w14:paraId="2D63E204" w14:textId="52F36D73"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pp. 50-51.</w:t>
      </w:r>
    </w:p>
  </w:footnote>
  <w:footnote w:id="13">
    <w:p w14:paraId="1B0A33D2" w14:textId="1F5031CD"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pp. 223-224.</w:t>
      </w:r>
    </w:p>
  </w:footnote>
  <w:footnote w:id="14">
    <w:p w14:paraId="61B51BA1" w14:textId="5FBAA6D2"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 149.</w:t>
      </w:r>
    </w:p>
  </w:footnote>
  <w:footnote w:id="15">
    <w:p w14:paraId="0A444894" w14:textId="4E14CD9E"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pp. 142-143.</w:t>
      </w:r>
    </w:p>
  </w:footnote>
  <w:footnote w:id="16">
    <w:p w14:paraId="0DEB110F" w14:textId="77777777" w:rsidR="006D5E44" w:rsidRPr="00EE78F8" w:rsidRDefault="006D5E44" w:rsidP="00C726BB">
      <w:pPr>
        <w:pStyle w:val="FootnoteText"/>
        <w:rPr>
          <w:sz w:val="20"/>
          <w:szCs w:val="20"/>
        </w:rPr>
      </w:pPr>
      <w:r w:rsidRPr="00EE78F8">
        <w:rPr>
          <w:rStyle w:val="FootnoteReference"/>
          <w:sz w:val="20"/>
          <w:szCs w:val="20"/>
        </w:rPr>
        <w:footnoteRef/>
      </w:r>
      <w:r w:rsidRPr="00EE78F8">
        <w:rPr>
          <w:sz w:val="20"/>
          <w:szCs w:val="20"/>
        </w:rPr>
        <w:t xml:space="preserve"> Horne, p. 232.</w:t>
      </w:r>
    </w:p>
  </w:footnote>
  <w:footnote w:id="17">
    <w:p w14:paraId="14399276" w14:textId="5C9802A6" w:rsidR="00EE78F8" w:rsidRPr="00EE78F8" w:rsidRDefault="00EE78F8">
      <w:pPr>
        <w:pStyle w:val="FootnoteText"/>
        <w:rPr>
          <w:sz w:val="20"/>
          <w:szCs w:val="20"/>
        </w:rPr>
      </w:pPr>
      <w:r w:rsidRPr="00EE78F8">
        <w:rPr>
          <w:rStyle w:val="FootnoteReference"/>
          <w:sz w:val="20"/>
          <w:szCs w:val="20"/>
        </w:rPr>
        <w:footnoteRef/>
      </w:r>
      <w:r w:rsidRPr="00EE78F8">
        <w:rPr>
          <w:sz w:val="20"/>
          <w:szCs w:val="20"/>
        </w:rPr>
        <w:t xml:space="preserve"> </w:t>
      </w:r>
      <w:proofErr w:type="spellStart"/>
      <w:r w:rsidRPr="00EE78F8">
        <w:rPr>
          <w:sz w:val="20"/>
          <w:szCs w:val="20"/>
        </w:rPr>
        <w:t>Habermas</w:t>
      </w:r>
      <w:proofErr w:type="spellEnd"/>
      <w:r w:rsidRPr="00EE78F8">
        <w:rPr>
          <w:sz w:val="20"/>
          <w:szCs w:val="20"/>
        </w:rPr>
        <w:t xml:space="preserve"> (1989).</w:t>
      </w:r>
    </w:p>
  </w:footnote>
  <w:footnote w:id="18">
    <w:p w14:paraId="0D81CE9F" w14:textId="766842A7"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 189.</w:t>
      </w:r>
    </w:p>
  </w:footnote>
  <w:footnote w:id="19">
    <w:p w14:paraId="15E61353" w14:textId="6E31F9D0"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48.</w:t>
      </w:r>
    </w:p>
  </w:footnote>
  <w:footnote w:id="20">
    <w:p w14:paraId="1DF72154" w14:textId="29A078C0"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Huntington (1993).</w:t>
      </w:r>
    </w:p>
  </w:footnote>
  <w:footnote w:id="21">
    <w:p w14:paraId="17A3DD75" w14:textId="6B95FFE6"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 20, p. 38.</w:t>
      </w:r>
    </w:p>
  </w:footnote>
  <w:footnote w:id="22">
    <w:p w14:paraId="0BB4AE34" w14:textId="663B082A" w:rsidR="00416E3E" w:rsidRPr="00EE78F8" w:rsidRDefault="00416E3E">
      <w:pPr>
        <w:pStyle w:val="FootnoteText"/>
        <w:rPr>
          <w:sz w:val="20"/>
          <w:szCs w:val="20"/>
        </w:rPr>
      </w:pPr>
      <w:r w:rsidRPr="00EE78F8">
        <w:rPr>
          <w:rStyle w:val="FootnoteReference"/>
          <w:sz w:val="20"/>
          <w:szCs w:val="20"/>
        </w:rPr>
        <w:footnoteRef/>
      </w:r>
      <w:r w:rsidRPr="00EE78F8">
        <w:rPr>
          <w:sz w:val="20"/>
          <w:szCs w:val="20"/>
        </w:rPr>
        <w:t xml:space="preserve"> Davis, G. (2017b).</w:t>
      </w:r>
    </w:p>
  </w:footnote>
  <w:footnote w:id="23">
    <w:p w14:paraId="3D42E5F6" w14:textId="7DCBA27F"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 60, p. 38.</w:t>
      </w:r>
    </w:p>
  </w:footnote>
  <w:footnote w:id="24">
    <w:p w14:paraId="78D6076D" w14:textId="43387094"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196.</w:t>
      </w:r>
    </w:p>
  </w:footnote>
  <w:footnote w:id="25">
    <w:p w14:paraId="2293C452" w14:textId="4347158C"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114</w:t>
      </w:r>
    </w:p>
  </w:footnote>
  <w:footnote w:id="26">
    <w:p w14:paraId="37275311" w14:textId="39039FA7"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Foster and Varghese (1996), pp. 3-33 and p. 181.</w:t>
      </w:r>
    </w:p>
  </w:footnote>
  <w:footnote w:id="27">
    <w:p w14:paraId="5EA1DE7D" w14:textId="2C28ADF8"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90 and p. 140.</w:t>
      </w:r>
    </w:p>
  </w:footnote>
  <w:footnote w:id="28">
    <w:p w14:paraId="1D036136" w14:textId="38C4552B"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103.</w:t>
      </w:r>
    </w:p>
  </w:footnote>
  <w:footnote w:id="29">
    <w:p w14:paraId="3699C9CB" w14:textId="4BD69F5F"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UNESCO (2017).</w:t>
      </w:r>
    </w:p>
  </w:footnote>
  <w:footnote w:id="30">
    <w:p w14:paraId="564703CB" w14:textId="7A4A74A1"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DET (2017a).</w:t>
      </w:r>
    </w:p>
  </w:footnote>
  <w:footnote w:id="31">
    <w:p w14:paraId="60B0C6D5" w14:textId="3D544CC2"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Norton (2017).</w:t>
      </w:r>
    </w:p>
  </w:footnote>
  <w:footnote w:id="32">
    <w:p w14:paraId="492AAB07" w14:textId="56ACD642"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DET (2017b).</w:t>
      </w:r>
    </w:p>
  </w:footnote>
  <w:footnote w:id="33">
    <w:p w14:paraId="488AD135" w14:textId="0CCA2FF2" w:rsidR="006D5E44" w:rsidRPr="00EE78F8" w:rsidRDefault="006D5E44">
      <w:pPr>
        <w:pStyle w:val="FootnoteText"/>
        <w:rPr>
          <w:sz w:val="20"/>
          <w:szCs w:val="20"/>
        </w:rPr>
      </w:pPr>
      <w:r w:rsidRPr="00EE78F8">
        <w:rPr>
          <w:rStyle w:val="FootnoteReference"/>
          <w:sz w:val="20"/>
          <w:szCs w:val="20"/>
        </w:rPr>
        <w:footnoteRef/>
      </w:r>
      <w:r w:rsidR="00436CA7" w:rsidRPr="00EE78F8">
        <w:rPr>
          <w:sz w:val="20"/>
          <w:szCs w:val="20"/>
        </w:rPr>
        <w:t xml:space="preserve"> ABS (2016</w:t>
      </w:r>
      <w:r w:rsidRPr="00EE78F8">
        <w:rPr>
          <w:sz w:val="20"/>
          <w:szCs w:val="20"/>
        </w:rPr>
        <w:t>).</w:t>
      </w:r>
    </w:p>
  </w:footnote>
  <w:footnote w:id="34">
    <w:p w14:paraId="5BC83A4F" w14:textId="77777777" w:rsidR="006D5E44" w:rsidRPr="00EE78F8" w:rsidRDefault="006D5E44" w:rsidP="005B0EFE">
      <w:pPr>
        <w:pStyle w:val="FootnoteText"/>
        <w:rPr>
          <w:sz w:val="20"/>
          <w:szCs w:val="20"/>
        </w:rPr>
      </w:pPr>
      <w:r w:rsidRPr="00EE78F8">
        <w:rPr>
          <w:rStyle w:val="FootnoteReference"/>
          <w:sz w:val="20"/>
          <w:szCs w:val="20"/>
        </w:rPr>
        <w:footnoteRef/>
      </w:r>
      <w:r w:rsidRPr="00EE78F8">
        <w:rPr>
          <w:sz w:val="20"/>
          <w:szCs w:val="20"/>
        </w:rPr>
        <w:t xml:space="preserve"> OECD (2017), p. 74.</w:t>
      </w:r>
    </w:p>
  </w:footnote>
  <w:footnote w:id="35">
    <w:p w14:paraId="5733C12C" w14:textId="712FF299" w:rsidR="006D5E44" w:rsidRPr="00EE78F8" w:rsidRDefault="006D5E44" w:rsidP="00352973">
      <w:pPr>
        <w:pStyle w:val="FootnoteText"/>
        <w:rPr>
          <w:sz w:val="20"/>
          <w:szCs w:val="20"/>
        </w:rPr>
      </w:pPr>
      <w:r w:rsidRPr="00EE78F8">
        <w:rPr>
          <w:rStyle w:val="FootnoteReference"/>
          <w:sz w:val="20"/>
          <w:szCs w:val="20"/>
        </w:rPr>
        <w:footnoteRef/>
      </w:r>
      <w:r w:rsidR="005C1A4E" w:rsidRPr="00EE78F8">
        <w:rPr>
          <w:sz w:val="20"/>
          <w:szCs w:val="20"/>
        </w:rPr>
        <w:t xml:space="preserve"> DEET (2017c, 2017d</w:t>
      </w:r>
      <w:r w:rsidRPr="00EE78F8">
        <w:rPr>
          <w:sz w:val="20"/>
          <w:szCs w:val="20"/>
        </w:rPr>
        <w:t>).</w:t>
      </w:r>
    </w:p>
  </w:footnote>
  <w:footnote w:id="36">
    <w:p w14:paraId="6D8D29FC" w14:textId="137F35A0"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ARWU (2017).</w:t>
      </w:r>
    </w:p>
  </w:footnote>
  <w:footnote w:id="37">
    <w:p w14:paraId="577EE38B" w14:textId="73D2B17E"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OECD (2017), p. 284.</w:t>
      </w:r>
    </w:p>
  </w:footnote>
  <w:footnote w:id="38">
    <w:p w14:paraId="0350DB10" w14:textId="77777777" w:rsidR="006D5E44" w:rsidRPr="00EE78F8" w:rsidRDefault="006D5E44" w:rsidP="00612850">
      <w:pPr>
        <w:pStyle w:val="FootnoteText"/>
        <w:rPr>
          <w:sz w:val="20"/>
          <w:szCs w:val="20"/>
        </w:rPr>
      </w:pPr>
      <w:r w:rsidRPr="00EE78F8">
        <w:rPr>
          <w:rStyle w:val="FootnoteReference"/>
          <w:sz w:val="20"/>
          <w:szCs w:val="20"/>
        </w:rPr>
        <w:footnoteRef/>
      </w:r>
      <w:r w:rsidRPr="00EE78F8">
        <w:rPr>
          <w:sz w:val="20"/>
          <w:szCs w:val="20"/>
        </w:rPr>
        <w:t xml:space="preserve"> OECD (2017), p. 256.</w:t>
      </w:r>
    </w:p>
  </w:footnote>
  <w:footnote w:id="39">
    <w:p w14:paraId="4F019633" w14:textId="77777777" w:rsidR="006D5E44" w:rsidRPr="00EE78F8" w:rsidRDefault="006D5E44" w:rsidP="003D4EEF">
      <w:pPr>
        <w:pStyle w:val="FootnoteText"/>
        <w:rPr>
          <w:sz w:val="20"/>
          <w:szCs w:val="20"/>
        </w:rPr>
      </w:pPr>
      <w:r w:rsidRPr="00EE78F8">
        <w:rPr>
          <w:rStyle w:val="FootnoteReference"/>
          <w:sz w:val="20"/>
          <w:szCs w:val="20"/>
        </w:rPr>
        <w:footnoteRef/>
      </w:r>
      <w:r w:rsidRPr="00EE78F8">
        <w:rPr>
          <w:sz w:val="20"/>
          <w:szCs w:val="20"/>
        </w:rPr>
        <w:t xml:space="preserve"> OECD (2017), p. 51.</w:t>
      </w:r>
    </w:p>
  </w:footnote>
  <w:footnote w:id="40">
    <w:p w14:paraId="4A58EDAE" w14:textId="7A9BABF4"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OECD (2017), p. 114.</w:t>
      </w:r>
    </w:p>
  </w:footnote>
  <w:footnote w:id="41">
    <w:p w14:paraId="2BE16574" w14:textId="77777777" w:rsidR="006D5E44" w:rsidRPr="00EE78F8" w:rsidRDefault="006D5E44" w:rsidP="00612850">
      <w:pPr>
        <w:pStyle w:val="FootnoteText"/>
        <w:rPr>
          <w:sz w:val="20"/>
          <w:szCs w:val="20"/>
        </w:rPr>
      </w:pPr>
      <w:r w:rsidRPr="00EE78F8">
        <w:rPr>
          <w:rStyle w:val="FootnoteReference"/>
          <w:sz w:val="20"/>
          <w:szCs w:val="20"/>
        </w:rPr>
        <w:footnoteRef/>
      </w:r>
      <w:r w:rsidRPr="00EE78F8">
        <w:rPr>
          <w:sz w:val="20"/>
          <w:szCs w:val="20"/>
        </w:rPr>
        <w:t xml:space="preserve"> OECD (2017), p. 189.</w:t>
      </w:r>
    </w:p>
  </w:footnote>
  <w:footnote w:id="42">
    <w:p w14:paraId="14C2C402" w14:textId="7BC3B82B" w:rsidR="009E4210" w:rsidRPr="00EE78F8" w:rsidRDefault="009E4210">
      <w:pPr>
        <w:pStyle w:val="FootnoteText"/>
        <w:rPr>
          <w:sz w:val="20"/>
          <w:szCs w:val="20"/>
        </w:rPr>
      </w:pPr>
      <w:r w:rsidRPr="00EE78F8">
        <w:rPr>
          <w:rStyle w:val="FootnoteReference"/>
          <w:sz w:val="20"/>
          <w:szCs w:val="20"/>
        </w:rPr>
        <w:footnoteRef/>
      </w:r>
      <w:r w:rsidRPr="00EE78F8">
        <w:rPr>
          <w:sz w:val="20"/>
          <w:szCs w:val="20"/>
        </w:rPr>
        <w:t xml:space="preserve"> UNESCO (2016).</w:t>
      </w:r>
    </w:p>
  </w:footnote>
  <w:footnote w:id="43">
    <w:p w14:paraId="427CE817" w14:textId="22A35115" w:rsidR="00D0245B" w:rsidRPr="00EE78F8" w:rsidRDefault="00D0245B">
      <w:pPr>
        <w:pStyle w:val="FootnoteText"/>
        <w:rPr>
          <w:sz w:val="20"/>
          <w:szCs w:val="20"/>
        </w:rPr>
      </w:pPr>
      <w:r w:rsidRPr="00EE78F8">
        <w:rPr>
          <w:rStyle w:val="FootnoteReference"/>
          <w:sz w:val="20"/>
          <w:szCs w:val="20"/>
        </w:rPr>
        <w:footnoteRef/>
      </w:r>
      <w:r w:rsidRPr="00EE78F8">
        <w:rPr>
          <w:sz w:val="20"/>
          <w:szCs w:val="20"/>
        </w:rPr>
        <w:t xml:space="preserve"> Leiden University (2017).</w:t>
      </w:r>
    </w:p>
  </w:footnote>
  <w:footnote w:id="44">
    <w:p w14:paraId="516BB744" w14:textId="2392668A" w:rsidR="009E4210" w:rsidRPr="00EE78F8" w:rsidRDefault="009E4210">
      <w:pPr>
        <w:pStyle w:val="FootnoteText"/>
        <w:rPr>
          <w:sz w:val="20"/>
          <w:szCs w:val="20"/>
        </w:rPr>
      </w:pPr>
      <w:r w:rsidRPr="00EE78F8">
        <w:rPr>
          <w:rStyle w:val="FootnoteReference"/>
          <w:sz w:val="20"/>
          <w:szCs w:val="20"/>
        </w:rPr>
        <w:footnoteRef/>
      </w:r>
      <w:r w:rsidRPr="00EE78F8">
        <w:rPr>
          <w:sz w:val="20"/>
          <w:szCs w:val="20"/>
        </w:rPr>
        <w:t xml:space="preserve"> NSF (2014).</w:t>
      </w:r>
    </w:p>
  </w:footnote>
  <w:footnote w:id="45">
    <w:p w14:paraId="72CE9DA5" w14:textId="05D5E597"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OECD (2017), p. 300.</w:t>
      </w:r>
    </w:p>
  </w:footnote>
  <w:footnote w:id="46">
    <w:p w14:paraId="12C03B2D" w14:textId="64BFBB51"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OECD (2017), p. 301.</w:t>
      </w:r>
    </w:p>
  </w:footnote>
  <w:footnote w:id="47">
    <w:p w14:paraId="2D3CB63A" w14:textId="4BE5FDAE"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OECD (2017), p. 306.</w:t>
      </w:r>
    </w:p>
  </w:footnote>
  <w:footnote w:id="48">
    <w:p w14:paraId="6CE096F1" w14:textId="5BC161F0" w:rsidR="009C386E" w:rsidRPr="00EE78F8" w:rsidRDefault="009C386E">
      <w:pPr>
        <w:pStyle w:val="FootnoteText"/>
        <w:rPr>
          <w:sz w:val="20"/>
          <w:szCs w:val="20"/>
        </w:rPr>
      </w:pPr>
      <w:r w:rsidRPr="00EE78F8">
        <w:rPr>
          <w:rStyle w:val="FootnoteReference"/>
          <w:sz w:val="20"/>
          <w:szCs w:val="20"/>
        </w:rPr>
        <w:footnoteRef/>
      </w:r>
      <w:r w:rsidRPr="00EE78F8">
        <w:rPr>
          <w:sz w:val="20"/>
          <w:szCs w:val="20"/>
        </w:rPr>
        <w:t xml:space="preserve"> Leiden University (2017).</w:t>
      </w:r>
    </w:p>
  </w:footnote>
  <w:footnote w:id="49">
    <w:p w14:paraId="5434B8D6" w14:textId="1DC396A2" w:rsidR="006D5E44" w:rsidRPr="00EE78F8" w:rsidRDefault="006D5E44">
      <w:pPr>
        <w:pStyle w:val="FootnoteText"/>
        <w:rPr>
          <w:sz w:val="20"/>
          <w:szCs w:val="20"/>
        </w:rPr>
      </w:pPr>
      <w:r w:rsidRPr="00EE78F8">
        <w:rPr>
          <w:rStyle w:val="FootnoteReference"/>
          <w:sz w:val="20"/>
          <w:szCs w:val="20"/>
        </w:rPr>
        <w:footnoteRef/>
      </w:r>
      <w:r w:rsidR="005C1A4E" w:rsidRPr="00EE78F8">
        <w:rPr>
          <w:sz w:val="20"/>
          <w:szCs w:val="20"/>
        </w:rPr>
        <w:t xml:space="preserve"> Chubb (2014</w:t>
      </w:r>
      <w:r w:rsidRPr="00EE78F8">
        <w:rPr>
          <w:sz w:val="20"/>
          <w:szCs w:val="20"/>
        </w:rPr>
        <w:t>), p. 9.</w:t>
      </w:r>
    </w:p>
  </w:footnote>
  <w:footnote w:id="50">
    <w:p w14:paraId="0EF9836B" w14:textId="5F075A91"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Chubb (2014), p. 23.</w:t>
      </w:r>
    </w:p>
  </w:footnote>
  <w:footnote w:id="51">
    <w:p w14:paraId="6ACBF1C7" w14:textId="47EAF91C" w:rsidR="006D5E44" w:rsidRPr="00EE78F8" w:rsidRDefault="006D5E44" w:rsidP="007A5ECA">
      <w:pPr>
        <w:pStyle w:val="FootnoteText"/>
        <w:rPr>
          <w:sz w:val="20"/>
          <w:szCs w:val="20"/>
        </w:rPr>
      </w:pPr>
      <w:r w:rsidRPr="00EE78F8">
        <w:rPr>
          <w:rStyle w:val="FootnoteReference"/>
          <w:sz w:val="20"/>
          <w:szCs w:val="20"/>
        </w:rPr>
        <w:footnoteRef/>
      </w:r>
      <w:r w:rsidR="00A7672F" w:rsidRPr="00EE78F8">
        <w:rPr>
          <w:sz w:val="20"/>
          <w:szCs w:val="20"/>
        </w:rPr>
        <w:t xml:space="preserve"> Chubb (2014</w:t>
      </w:r>
      <w:r w:rsidRPr="00EE78F8">
        <w:rPr>
          <w:sz w:val="20"/>
          <w:szCs w:val="20"/>
        </w:rPr>
        <w:t>), p. 10.</w:t>
      </w:r>
    </w:p>
  </w:footnote>
  <w:footnote w:id="52">
    <w:p w14:paraId="62E0F2D4" w14:textId="2A088275"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 32.</w:t>
      </w:r>
    </w:p>
  </w:footnote>
  <w:footnote w:id="53">
    <w:p w14:paraId="0180C9FB" w14:textId="505781F4" w:rsidR="009C386E" w:rsidRPr="00EE78F8" w:rsidRDefault="009C386E">
      <w:pPr>
        <w:pStyle w:val="FootnoteText"/>
        <w:rPr>
          <w:sz w:val="20"/>
          <w:szCs w:val="20"/>
        </w:rPr>
      </w:pPr>
      <w:r w:rsidRPr="00EE78F8">
        <w:rPr>
          <w:rStyle w:val="FootnoteReference"/>
          <w:sz w:val="20"/>
          <w:szCs w:val="20"/>
        </w:rPr>
        <w:footnoteRef/>
      </w:r>
      <w:r w:rsidRPr="00EE78F8">
        <w:rPr>
          <w:sz w:val="20"/>
          <w:szCs w:val="20"/>
        </w:rPr>
        <w:t xml:space="preserve"> Marginson and </w:t>
      </w:r>
      <w:proofErr w:type="spellStart"/>
      <w:r w:rsidRPr="00EE78F8">
        <w:rPr>
          <w:sz w:val="20"/>
          <w:szCs w:val="20"/>
        </w:rPr>
        <w:t>Considine</w:t>
      </w:r>
      <w:proofErr w:type="spellEnd"/>
      <w:r w:rsidRPr="00EE78F8">
        <w:rPr>
          <w:sz w:val="20"/>
          <w:szCs w:val="20"/>
        </w:rPr>
        <w:t xml:space="preserve"> (2000).</w:t>
      </w:r>
    </w:p>
  </w:footnote>
  <w:footnote w:id="54">
    <w:p w14:paraId="76E97EB2" w14:textId="6B347393"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Murphy (2015).</w:t>
      </w:r>
    </w:p>
  </w:footnote>
  <w:footnote w:id="55">
    <w:p w14:paraId="6F209253" w14:textId="61E3312B"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101.</w:t>
      </w:r>
    </w:p>
  </w:footnote>
  <w:footnote w:id="56">
    <w:p w14:paraId="32CE76FB" w14:textId="77777777" w:rsidR="006D5E44" w:rsidRPr="00EE78F8" w:rsidRDefault="006D5E44" w:rsidP="002909BE">
      <w:pPr>
        <w:pStyle w:val="FootnoteText"/>
        <w:rPr>
          <w:sz w:val="20"/>
          <w:szCs w:val="20"/>
        </w:rPr>
      </w:pPr>
      <w:r w:rsidRPr="00EE78F8">
        <w:rPr>
          <w:rStyle w:val="FootnoteReference"/>
          <w:sz w:val="20"/>
          <w:szCs w:val="20"/>
        </w:rPr>
        <w:footnoteRef/>
      </w:r>
      <w:r w:rsidRPr="00EE78F8">
        <w:rPr>
          <w:sz w:val="20"/>
          <w:szCs w:val="20"/>
        </w:rPr>
        <w:t xml:space="preserve"> McPhee, p. 78, also p. 51.</w:t>
      </w:r>
    </w:p>
  </w:footnote>
  <w:footnote w:id="57">
    <w:p w14:paraId="2F8C564B" w14:textId="6E22B1AD"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McPhee, p. 82.</w:t>
      </w:r>
    </w:p>
  </w:footnote>
  <w:footnote w:id="58">
    <w:p w14:paraId="40256619" w14:textId="7D763EB2" w:rsidR="0039134B" w:rsidRPr="00EE78F8" w:rsidRDefault="0039134B">
      <w:pPr>
        <w:pStyle w:val="FootnoteText"/>
        <w:rPr>
          <w:sz w:val="20"/>
          <w:szCs w:val="20"/>
        </w:rPr>
      </w:pPr>
      <w:r w:rsidRPr="00EE78F8">
        <w:rPr>
          <w:rStyle w:val="FootnoteReference"/>
          <w:sz w:val="20"/>
          <w:szCs w:val="20"/>
        </w:rPr>
        <w:footnoteRef/>
      </w:r>
      <w:r w:rsidRPr="00EE78F8">
        <w:rPr>
          <w:sz w:val="20"/>
          <w:szCs w:val="20"/>
        </w:rPr>
        <w:t xml:space="preserve"> McPhee, p. 200.</w:t>
      </w:r>
    </w:p>
  </w:footnote>
  <w:footnote w:id="59">
    <w:p w14:paraId="3AE411E3" w14:textId="77777777" w:rsidR="006D5E44" w:rsidRPr="00EE78F8" w:rsidRDefault="006D5E44" w:rsidP="00671005">
      <w:pPr>
        <w:pStyle w:val="FootnoteText"/>
        <w:rPr>
          <w:sz w:val="20"/>
          <w:szCs w:val="20"/>
        </w:rPr>
      </w:pPr>
      <w:r w:rsidRPr="00EE78F8">
        <w:rPr>
          <w:rStyle w:val="FootnoteReference"/>
          <w:sz w:val="20"/>
          <w:szCs w:val="20"/>
        </w:rPr>
        <w:footnoteRef/>
      </w:r>
      <w:r w:rsidRPr="00EE78F8">
        <w:rPr>
          <w:sz w:val="20"/>
          <w:szCs w:val="20"/>
        </w:rPr>
        <w:t xml:space="preserve"> Kemp and Norton (2014).</w:t>
      </w:r>
    </w:p>
  </w:footnote>
  <w:footnote w:id="60">
    <w:p w14:paraId="5BD53FB7" w14:textId="79EF8B09"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OECD (2017), p. 72.</w:t>
      </w:r>
    </w:p>
  </w:footnote>
  <w:footnote w:id="61">
    <w:p w14:paraId="71B05BB0" w14:textId="04711FA7"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w:t>
      </w:r>
      <w:proofErr w:type="spellStart"/>
      <w:r w:rsidRPr="00EE78F8">
        <w:rPr>
          <w:sz w:val="20"/>
          <w:szCs w:val="20"/>
        </w:rPr>
        <w:t>Torok</w:t>
      </w:r>
      <w:proofErr w:type="spellEnd"/>
      <w:r w:rsidRPr="00EE78F8">
        <w:rPr>
          <w:sz w:val="20"/>
          <w:szCs w:val="20"/>
        </w:rPr>
        <w:t xml:space="preserve"> and </w:t>
      </w:r>
      <w:proofErr w:type="spellStart"/>
      <w:r w:rsidRPr="00EE78F8">
        <w:rPr>
          <w:sz w:val="20"/>
          <w:szCs w:val="20"/>
        </w:rPr>
        <w:t>Holper</w:t>
      </w:r>
      <w:proofErr w:type="spellEnd"/>
      <w:r w:rsidRPr="00EE78F8">
        <w:rPr>
          <w:sz w:val="20"/>
          <w:szCs w:val="20"/>
        </w:rPr>
        <w:t xml:space="preserve"> (2017), p. 80.</w:t>
      </w:r>
    </w:p>
  </w:footnote>
  <w:footnote w:id="62">
    <w:p w14:paraId="5A07978D" w14:textId="02D7FC2C"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w:t>
      </w:r>
      <w:proofErr w:type="spellStart"/>
      <w:r w:rsidRPr="00EE78F8">
        <w:rPr>
          <w:sz w:val="20"/>
          <w:szCs w:val="20"/>
        </w:rPr>
        <w:t>Torok</w:t>
      </w:r>
      <w:proofErr w:type="spellEnd"/>
      <w:r w:rsidRPr="00EE78F8">
        <w:rPr>
          <w:sz w:val="20"/>
          <w:szCs w:val="20"/>
        </w:rPr>
        <w:t xml:space="preserve"> and </w:t>
      </w:r>
      <w:proofErr w:type="spellStart"/>
      <w:r w:rsidRPr="00EE78F8">
        <w:rPr>
          <w:sz w:val="20"/>
          <w:szCs w:val="20"/>
        </w:rPr>
        <w:t>Holper</w:t>
      </w:r>
      <w:proofErr w:type="spellEnd"/>
      <w:r w:rsidRPr="00EE78F8">
        <w:rPr>
          <w:sz w:val="20"/>
          <w:szCs w:val="20"/>
        </w:rPr>
        <w:t>, p. 64.</w:t>
      </w:r>
    </w:p>
  </w:footnote>
  <w:footnote w:id="63">
    <w:p w14:paraId="77F9BBD6" w14:textId="257BD986"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w:t>
      </w:r>
      <w:proofErr w:type="spellStart"/>
      <w:r w:rsidRPr="00EE78F8">
        <w:rPr>
          <w:sz w:val="20"/>
          <w:szCs w:val="20"/>
        </w:rPr>
        <w:t>Torok</w:t>
      </w:r>
      <w:proofErr w:type="spellEnd"/>
      <w:r w:rsidRPr="00EE78F8">
        <w:rPr>
          <w:sz w:val="20"/>
          <w:szCs w:val="20"/>
        </w:rPr>
        <w:t xml:space="preserve"> and </w:t>
      </w:r>
      <w:proofErr w:type="spellStart"/>
      <w:r w:rsidRPr="00EE78F8">
        <w:rPr>
          <w:sz w:val="20"/>
          <w:szCs w:val="20"/>
        </w:rPr>
        <w:t>Holper</w:t>
      </w:r>
      <w:proofErr w:type="spellEnd"/>
      <w:r w:rsidRPr="00EE78F8">
        <w:rPr>
          <w:sz w:val="20"/>
          <w:szCs w:val="20"/>
        </w:rPr>
        <w:t>, p. 79.</w:t>
      </w:r>
    </w:p>
  </w:footnote>
  <w:footnote w:id="64">
    <w:p w14:paraId="64D6FEC3" w14:textId="77777777" w:rsidR="006D5E44" w:rsidRPr="00EE78F8" w:rsidRDefault="006D5E44" w:rsidP="00A40287">
      <w:pPr>
        <w:pStyle w:val="FootnoteText"/>
        <w:rPr>
          <w:sz w:val="20"/>
          <w:szCs w:val="20"/>
        </w:rPr>
      </w:pPr>
      <w:r w:rsidRPr="00EE78F8">
        <w:rPr>
          <w:rStyle w:val="FootnoteReference"/>
          <w:sz w:val="20"/>
          <w:szCs w:val="20"/>
        </w:rPr>
        <w:footnoteRef/>
      </w:r>
      <w:r w:rsidRPr="00EE78F8">
        <w:rPr>
          <w:sz w:val="20"/>
          <w:szCs w:val="20"/>
        </w:rPr>
        <w:t xml:space="preserve"> Macintyre (2010), pp. 1-10.</w:t>
      </w:r>
    </w:p>
  </w:footnote>
  <w:footnote w:id="65">
    <w:p w14:paraId="2503587C" w14:textId="205B29E3"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Macintyre (2010), p. 43.</w:t>
      </w:r>
    </w:p>
  </w:footnote>
  <w:footnote w:id="66">
    <w:p w14:paraId="339ED796" w14:textId="47535BD8"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Macintyre (2010), p. 201.</w:t>
      </w:r>
    </w:p>
  </w:footnote>
  <w:footnote w:id="67">
    <w:p w14:paraId="75D4779D" w14:textId="5793FC73"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Horne, pp. 97-98.</w:t>
      </w:r>
    </w:p>
  </w:footnote>
  <w:footnote w:id="68">
    <w:p w14:paraId="7D4CD072" w14:textId="0A1B9E4A"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NSF (2014).</w:t>
      </w:r>
    </w:p>
  </w:footnote>
  <w:footnote w:id="69">
    <w:p w14:paraId="75EC7359" w14:textId="7980EB3A"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w:t>
      </w:r>
      <w:proofErr w:type="spellStart"/>
      <w:r w:rsidRPr="00EE78F8">
        <w:rPr>
          <w:sz w:val="20"/>
          <w:szCs w:val="20"/>
        </w:rPr>
        <w:t>Kharas</w:t>
      </w:r>
      <w:proofErr w:type="spellEnd"/>
      <w:r w:rsidRPr="00EE78F8">
        <w:rPr>
          <w:sz w:val="20"/>
          <w:szCs w:val="20"/>
        </w:rPr>
        <w:t xml:space="preserve"> and </w:t>
      </w:r>
      <w:proofErr w:type="spellStart"/>
      <w:r w:rsidRPr="00EE78F8">
        <w:rPr>
          <w:sz w:val="20"/>
          <w:szCs w:val="20"/>
        </w:rPr>
        <w:t>Gertz</w:t>
      </w:r>
      <w:proofErr w:type="spellEnd"/>
      <w:r w:rsidRPr="00EE78F8">
        <w:rPr>
          <w:sz w:val="20"/>
          <w:szCs w:val="20"/>
        </w:rPr>
        <w:t xml:space="preserve"> (2010).</w:t>
      </w:r>
    </w:p>
  </w:footnote>
  <w:footnote w:id="70">
    <w:p w14:paraId="71782AB9" w14:textId="714FEE8E"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DET (2017</w:t>
      </w:r>
      <w:r w:rsidR="000A15B1" w:rsidRPr="00EE78F8">
        <w:rPr>
          <w:sz w:val="20"/>
          <w:szCs w:val="20"/>
        </w:rPr>
        <w:t>a</w:t>
      </w:r>
      <w:r w:rsidRPr="00EE78F8">
        <w:rPr>
          <w:sz w:val="20"/>
          <w:szCs w:val="20"/>
        </w:rPr>
        <w:t>).</w:t>
      </w:r>
    </w:p>
  </w:footnote>
  <w:footnote w:id="71">
    <w:p w14:paraId="2593787E" w14:textId="66B5DFB2" w:rsidR="006D5E44" w:rsidRPr="00EE78F8" w:rsidRDefault="006D5E44">
      <w:pPr>
        <w:pStyle w:val="FootnoteText"/>
        <w:rPr>
          <w:sz w:val="20"/>
          <w:szCs w:val="20"/>
        </w:rPr>
      </w:pPr>
      <w:r w:rsidRPr="00EE78F8">
        <w:rPr>
          <w:rStyle w:val="FootnoteReference"/>
          <w:sz w:val="20"/>
          <w:szCs w:val="20"/>
        </w:rPr>
        <w:footnoteRef/>
      </w:r>
      <w:r w:rsidRPr="00EE78F8">
        <w:rPr>
          <w:sz w:val="20"/>
          <w:szCs w:val="20"/>
        </w:rPr>
        <w:t xml:space="preserve"> UNESCO (2016).</w:t>
      </w:r>
    </w:p>
  </w:footnote>
  <w:footnote w:id="72">
    <w:p w14:paraId="57B1F1BA" w14:textId="77777777" w:rsidR="006D5E44" w:rsidRPr="00EE78F8" w:rsidRDefault="006D5E44" w:rsidP="00D94710">
      <w:pPr>
        <w:pStyle w:val="FootnoteText"/>
        <w:rPr>
          <w:sz w:val="20"/>
          <w:szCs w:val="20"/>
        </w:rPr>
      </w:pPr>
      <w:r w:rsidRPr="00EE78F8">
        <w:rPr>
          <w:rStyle w:val="FootnoteReference"/>
          <w:sz w:val="20"/>
          <w:szCs w:val="20"/>
        </w:rPr>
        <w:footnoteRef/>
      </w:r>
      <w:r w:rsidRPr="00EE78F8">
        <w:rPr>
          <w:sz w:val="20"/>
          <w:szCs w:val="20"/>
        </w:rPr>
        <w:t xml:space="preserve"> Leiden University (2017).</w:t>
      </w:r>
    </w:p>
  </w:footnote>
  <w:footnote w:id="73">
    <w:p w14:paraId="5D40DBAF" w14:textId="5A2392F1" w:rsidR="003C2F83" w:rsidRPr="00EE78F8" w:rsidRDefault="003C2F83">
      <w:pPr>
        <w:pStyle w:val="FootnoteText"/>
        <w:rPr>
          <w:sz w:val="20"/>
          <w:szCs w:val="20"/>
        </w:rPr>
      </w:pPr>
      <w:r w:rsidRPr="00EE78F8">
        <w:rPr>
          <w:rStyle w:val="FootnoteReference"/>
          <w:sz w:val="20"/>
          <w:szCs w:val="20"/>
        </w:rPr>
        <w:footnoteRef/>
      </w:r>
      <w:r w:rsidRPr="00EE78F8">
        <w:rPr>
          <w:sz w:val="20"/>
          <w:szCs w:val="20"/>
        </w:rPr>
        <w:t xml:space="preserve"> Horne, pp. 247-248.</w:t>
      </w:r>
    </w:p>
  </w:footnote>
  <w:footnote w:id="74">
    <w:p w14:paraId="491A7341" w14:textId="21C91267" w:rsidR="003C2F83" w:rsidRPr="00EE78F8" w:rsidRDefault="003C2F83">
      <w:pPr>
        <w:pStyle w:val="FootnoteText"/>
        <w:rPr>
          <w:sz w:val="20"/>
          <w:szCs w:val="20"/>
        </w:rPr>
      </w:pPr>
      <w:r w:rsidRPr="00EE78F8">
        <w:rPr>
          <w:rStyle w:val="FootnoteReference"/>
          <w:sz w:val="20"/>
          <w:szCs w:val="20"/>
        </w:rPr>
        <w:footnoteRef/>
      </w:r>
      <w:r w:rsidRPr="00EE78F8">
        <w:rPr>
          <w:sz w:val="20"/>
          <w:szCs w:val="20"/>
        </w:rPr>
        <w:t xml:space="preserve"> McPhee, p. 198. </w:t>
      </w:r>
    </w:p>
  </w:footnote>
  <w:footnote w:id="75">
    <w:p w14:paraId="54B3E7AC" w14:textId="5E394609" w:rsidR="00B924CF" w:rsidRPr="00EE78F8" w:rsidRDefault="00B924CF">
      <w:pPr>
        <w:pStyle w:val="FootnoteText"/>
        <w:rPr>
          <w:sz w:val="20"/>
          <w:szCs w:val="20"/>
        </w:rPr>
      </w:pPr>
      <w:r w:rsidRPr="00EE78F8">
        <w:rPr>
          <w:rStyle w:val="FootnoteReference"/>
          <w:sz w:val="20"/>
          <w:szCs w:val="20"/>
        </w:rPr>
        <w:footnoteRef/>
      </w:r>
      <w:r w:rsidRPr="00EE78F8">
        <w:rPr>
          <w:sz w:val="20"/>
          <w:szCs w:val="20"/>
        </w:rPr>
        <w:t xml:space="preserve"> McPhee, p. 184.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94B198" w14:textId="77777777" w:rsidR="006D5E44" w:rsidRDefault="006D5E44" w:rsidP="00D34679">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46DDFE6" w14:textId="77777777" w:rsidR="006D5E44" w:rsidRDefault="006D5E4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A5C52" w14:textId="77777777" w:rsidR="006D5E44" w:rsidRDefault="006D5E44" w:rsidP="00D34679">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65164">
      <w:rPr>
        <w:rStyle w:val="PageNumber"/>
        <w:noProof/>
      </w:rPr>
      <w:t>8</w:t>
    </w:r>
    <w:r>
      <w:rPr>
        <w:rStyle w:val="PageNumber"/>
      </w:rPr>
      <w:fldChar w:fldCharType="end"/>
    </w:r>
  </w:p>
  <w:p w14:paraId="69546391" w14:textId="77777777" w:rsidR="006D5E44" w:rsidRDefault="006D5E4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E210BEA"/>
    <w:multiLevelType w:val="hybridMultilevel"/>
    <w:tmpl w:val="F6362B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6"/>
  <w:proofState w:spelling="clean" w:grammar="clean"/>
  <w:defaultTabStop w:val="45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535"/>
    <w:rsid w:val="00003701"/>
    <w:rsid w:val="0001025A"/>
    <w:rsid w:val="00032639"/>
    <w:rsid w:val="00034DF7"/>
    <w:rsid w:val="00035C04"/>
    <w:rsid w:val="000424A7"/>
    <w:rsid w:val="00042D8B"/>
    <w:rsid w:val="00042DC9"/>
    <w:rsid w:val="00042F2A"/>
    <w:rsid w:val="00052447"/>
    <w:rsid w:val="00052D49"/>
    <w:rsid w:val="000567AD"/>
    <w:rsid w:val="000625F0"/>
    <w:rsid w:val="00062EA3"/>
    <w:rsid w:val="00064346"/>
    <w:rsid w:val="000664D8"/>
    <w:rsid w:val="00070B82"/>
    <w:rsid w:val="00073EB1"/>
    <w:rsid w:val="00075A17"/>
    <w:rsid w:val="000765AB"/>
    <w:rsid w:val="00076FD9"/>
    <w:rsid w:val="0009256A"/>
    <w:rsid w:val="0009513C"/>
    <w:rsid w:val="000961C3"/>
    <w:rsid w:val="00097211"/>
    <w:rsid w:val="000A15B1"/>
    <w:rsid w:val="000A3CAD"/>
    <w:rsid w:val="000A48A4"/>
    <w:rsid w:val="000A541E"/>
    <w:rsid w:val="000A6774"/>
    <w:rsid w:val="000B183F"/>
    <w:rsid w:val="000B5B16"/>
    <w:rsid w:val="000C3768"/>
    <w:rsid w:val="000E73A7"/>
    <w:rsid w:val="000F0C53"/>
    <w:rsid w:val="000F2B9C"/>
    <w:rsid w:val="00101220"/>
    <w:rsid w:val="001016D7"/>
    <w:rsid w:val="00102CC7"/>
    <w:rsid w:val="00105BA4"/>
    <w:rsid w:val="00116AD2"/>
    <w:rsid w:val="0012071A"/>
    <w:rsid w:val="001269FB"/>
    <w:rsid w:val="00131757"/>
    <w:rsid w:val="00140E0A"/>
    <w:rsid w:val="00141546"/>
    <w:rsid w:val="00145906"/>
    <w:rsid w:val="00157285"/>
    <w:rsid w:val="00165420"/>
    <w:rsid w:val="00170B8E"/>
    <w:rsid w:val="001752A6"/>
    <w:rsid w:val="00175711"/>
    <w:rsid w:val="00177772"/>
    <w:rsid w:val="0018688E"/>
    <w:rsid w:val="001938B3"/>
    <w:rsid w:val="001959BA"/>
    <w:rsid w:val="001A7FE1"/>
    <w:rsid w:val="001C1BC0"/>
    <w:rsid w:val="001C7E72"/>
    <w:rsid w:val="001E1DC8"/>
    <w:rsid w:val="001E5DA7"/>
    <w:rsid w:val="001F0246"/>
    <w:rsid w:val="001F086D"/>
    <w:rsid w:val="001F186C"/>
    <w:rsid w:val="001F2C0A"/>
    <w:rsid w:val="001F6214"/>
    <w:rsid w:val="001F67BC"/>
    <w:rsid w:val="001F7043"/>
    <w:rsid w:val="0020070B"/>
    <w:rsid w:val="0020128D"/>
    <w:rsid w:val="00213D0D"/>
    <w:rsid w:val="00215B83"/>
    <w:rsid w:val="00217871"/>
    <w:rsid w:val="00227215"/>
    <w:rsid w:val="00227B33"/>
    <w:rsid w:val="00236D99"/>
    <w:rsid w:val="00247BD1"/>
    <w:rsid w:val="00251B39"/>
    <w:rsid w:val="0025620E"/>
    <w:rsid w:val="0026094D"/>
    <w:rsid w:val="00265164"/>
    <w:rsid w:val="00271D4F"/>
    <w:rsid w:val="00274098"/>
    <w:rsid w:val="00276AF9"/>
    <w:rsid w:val="002800E2"/>
    <w:rsid w:val="002834B3"/>
    <w:rsid w:val="002909BE"/>
    <w:rsid w:val="00297336"/>
    <w:rsid w:val="002A7CA3"/>
    <w:rsid w:val="002B3650"/>
    <w:rsid w:val="002B3E4D"/>
    <w:rsid w:val="002B4192"/>
    <w:rsid w:val="002B4765"/>
    <w:rsid w:val="002C11DA"/>
    <w:rsid w:val="002D02F1"/>
    <w:rsid w:val="002D24E1"/>
    <w:rsid w:val="002D3249"/>
    <w:rsid w:val="002D667D"/>
    <w:rsid w:val="002E0811"/>
    <w:rsid w:val="002E53AA"/>
    <w:rsid w:val="00301B05"/>
    <w:rsid w:val="0030524C"/>
    <w:rsid w:val="00306A31"/>
    <w:rsid w:val="00306DA7"/>
    <w:rsid w:val="003145C7"/>
    <w:rsid w:val="00316542"/>
    <w:rsid w:val="0032243D"/>
    <w:rsid w:val="00324268"/>
    <w:rsid w:val="00335FD7"/>
    <w:rsid w:val="00342F34"/>
    <w:rsid w:val="00343C03"/>
    <w:rsid w:val="00344B8A"/>
    <w:rsid w:val="00345EA1"/>
    <w:rsid w:val="0034741E"/>
    <w:rsid w:val="00347EA4"/>
    <w:rsid w:val="00352973"/>
    <w:rsid w:val="00355513"/>
    <w:rsid w:val="00355B24"/>
    <w:rsid w:val="00356A3E"/>
    <w:rsid w:val="00371AF7"/>
    <w:rsid w:val="00375F8B"/>
    <w:rsid w:val="00383E45"/>
    <w:rsid w:val="003876CC"/>
    <w:rsid w:val="0039134B"/>
    <w:rsid w:val="003934CE"/>
    <w:rsid w:val="003944E6"/>
    <w:rsid w:val="003A03E3"/>
    <w:rsid w:val="003A142F"/>
    <w:rsid w:val="003B5E34"/>
    <w:rsid w:val="003C067F"/>
    <w:rsid w:val="003C1AB3"/>
    <w:rsid w:val="003C1B28"/>
    <w:rsid w:val="003C2BE2"/>
    <w:rsid w:val="003C2F83"/>
    <w:rsid w:val="003C554E"/>
    <w:rsid w:val="003D0F6B"/>
    <w:rsid w:val="003D4D8C"/>
    <w:rsid w:val="003D4EEF"/>
    <w:rsid w:val="003D7FC0"/>
    <w:rsid w:val="003E0E2C"/>
    <w:rsid w:val="003E273F"/>
    <w:rsid w:val="003E4B45"/>
    <w:rsid w:val="003E5A5E"/>
    <w:rsid w:val="003F7B37"/>
    <w:rsid w:val="0041339D"/>
    <w:rsid w:val="0041550F"/>
    <w:rsid w:val="00416E3E"/>
    <w:rsid w:val="00420300"/>
    <w:rsid w:val="00420C74"/>
    <w:rsid w:val="0042330B"/>
    <w:rsid w:val="004253E0"/>
    <w:rsid w:val="0043558E"/>
    <w:rsid w:val="00436CA7"/>
    <w:rsid w:val="0043769E"/>
    <w:rsid w:val="0044278D"/>
    <w:rsid w:val="00443709"/>
    <w:rsid w:val="00453D81"/>
    <w:rsid w:val="0046443A"/>
    <w:rsid w:val="004723A9"/>
    <w:rsid w:val="00477BC5"/>
    <w:rsid w:val="00484AAB"/>
    <w:rsid w:val="00487B57"/>
    <w:rsid w:val="00490333"/>
    <w:rsid w:val="00494F1F"/>
    <w:rsid w:val="00496623"/>
    <w:rsid w:val="004A0A70"/>
    <w:rsid w:val="004A4D67"/>
    <w:rsid w:val="004B2B00"/>
    <w:rsid w:val="004C362C"/>
    <w:rsid w:val="004C738C"/>
    <w:rsid w:val="004D35FB"/>
    <w:rsid w:val="004D5AE1"/>
    <w:rsid w:val="004E35D5"/>
    <w:rsid w:val="004E65C6"/>
    <w:rsid w:val="004E71E5"/>
    <w:rsid w:val="004E7325"/>
    <w:rsid w:val="004F6B6A"/>
    <w:rsid w:val="004F76B4"/>
    <w:rsid w:val="004F7958"/>
    <w:rsid w:val="005107F7"/>
    <w:rsid w:val="00511B84"/>
    <w:rsid w:val="00517810"/>
    <w:rsid w:val="00522EF1"/>
    <w:rsid w:val="00523C6E"/>
    <w:rsid w:val="00525D71"/>
    <w:rsid w:val="005315DC"/>
    <w:rsid w:val="0053230E"/>
    <w:rsid w:val="0053761D"/>
    <w:rsid w:val="00546E45"/>
    <w:rsid w:val="0056027E"/>
    <w:rsid w:val="0056568E"/>
    <w:rsid w:val="00570831"/>
    <w:rsid w:val="00571B63"/>
    <w:rsid w:val="00577AAE"/>
    <w:rsid w:val="005818A3"/>
    <w:rsid w:val="0058621A"/>
    <w:rsid w:val="005868B5"/>
    <w:rsid w:val="005A491B"/>
    <w:rsid w:val="005B0EFE"/>
    <w:rsid w:val="005B2D7F"/>
    <w:rsid w:val="005B4286"/>
    <w:rsid w:val="005C0FB9"/>
    <w:rsid w:val="005C1A4E"/>
    <w:rsid w:val="005C217B"/>
    <w:rsid w:val="005C2EBB"/>
    <w:rsid w:val="005C5EC0"/>
    <w:rsid w:val="005C694F"/>
    <w:rsid w:val="005D6B86"/>
    <w:rsid w:val="005D6C91"/>
    <w:rsid w:val="005E28F5"/>
    <w:rsid w:val="005F0A27"/>
    <w:rsid w:val="005F122B"/>
    <w:rsid w:val="005F41C7"/>
    <w:rsid w:val="0060495A"/>
    <w:rsid w:val="00605FE1"/>
    <w:rsid w:val="00611EE8"/>
    <w:rsid w:val="00612850"/>
    <w:rsid w:val="006207F1"/>
    <w:rsid w:val="00621ADF"/>
    <w:rsid w:val="0064753E"/>
    <w:rsid w:val="0065052C"/>
    <w:rsid w:val="0065214D"/>
    <w:rsid w:val="00655CA7"/>
    <w:rsid w:val="00667D4D"/>
    <w:rsid w:val="00671005"/>
    <w:rsid w:val="00671CB7"/>
    <w:rsid w:val="00672ACA"/>
    <w:rsid w:val="006730ED"/>
    <w:rsid w:val="00682671"/>
    <w:rsid w:val="00687456"/>
    <w:rsid w:val="006906A4"/>
    <w:rsid w:val="006924B9"/>
    <w:rsid w:val="006943D2"/>
    <w:rsid w:val="00696786"/>
    <w:rsid w:val="006A0365"/>
    <w:rsid w:val="006A1F3D"/>
    <w:rsid w:val="006A5EAE"/>
    <w:rsid w:val="006A6256"/>
    <w:rsid w:val="006B596B"/>
    <w:rsid w:val="006B7438"/>
    <w:rsid w:val="006C068C"/>
    <w:rsid w:val="006D1DF5"/>
    <w:rsid w:val="006D3BCE"/>
    <w:rsid w:val="006D439D"/>
    <w:rsid w:val="006D5E44"/>
    <w:rsid w:val="006E15AB"/>
    <w:rsid w:val="006E4F1F"/>
    <w:rsid w:val="006F4923"/>
    <w:rsid w:val="006F5105"/>
    <w:rsid w:val="006F7E96"/>
    <w:rsid w:val="007020DF"/>
    <w:rsid w:val="00702109"/>
    <w:rsid w:val="007043E8"/>
    <w:rsid w:val="00721BF7"/>
    <w:rsid w:val="00724CBA"/>
    <w:rsid w:val="007324C5"/>
    <w:rsid w:val="007443B7"/>
    <w:rsid w:val="00750DE0"/>
    <w:rsid w:val="0075674B"/>
    <w:rsid w:val="00757E82"/>
    <w:rsid w:val="00760FC3"/>
    <w:rsid w:val="0076278A"/>
    <w:rsid w:val="007732EB"/>
    <w:rsid w:val="0077470E"/>
    <w:rsid w:val="00786986"/>
    <w:rsid w:val="00786FC9"/>
    <w:rsid w:val="007919E2"/>
    <w:rsid w:val="007949C8"/>
    <w:rsid w:val="00795AE6"/>
    <w:rsid w:val="007A4BA9"/>
    <w:rsid w:val="007A5ECA"/>
    <w:rsid w:val="007A69A8"/>
    <w:rsid w:val="007B1106"/>
    <w:rsid w:val="007D61F0"/>
    <w:rsid w:val="007E6400"/>
    <w:rsid w:val="00800B03"/>
    <w:rsid w:val="00802AC6"/>
    <w:rsid w:val="00804394"/>
    <w:rsid w:val="008048A1"/>
    <w:rsid w:val="00810F36"/>
    <w:rsid w:val="00811654"/>
    <w:rsid w:val="00813050"/>
    <w:rsid w:val="0081312F"/>
    <w:rsid w:val="00814EA4"/>
    <w:rsid w:val="008216EC"/>
    <w:rsid w:val="008326CF"/>
    <w:rsid w:val="008340A8"/>
    <w:rsid w:val="0083712A"/>
    <w:rsid w:val="00841DF4"/>
    <w:rsid w:val="00841F44"/>
    <w:rsid w:val="00842A19"/>
    <w:rsid w:val="008526F9"/>
    <w:rsid w:val="008575D8"/>
    <w:rsid w:val="00872021"/>
    <w:rsid w:val="00881E38"/>
    <w:rsid w:val="008936BF"/>
    <w:rsid w:val="00896205"/>
    <w:rsid w:val="008A2822"/>
    <w:rsid w:val="008A7E14"/>
    <w:rsid w:val="008C2B0A"/>
    <w:rsid w:val="008C65F2"/>
    <w:rsid w:val="008E49FD"/>
    <w:rsid w:val="008E5060"/>
    <w:rsid w:val="008F5F44"/>
    <w:rsid w:val="008F6DAC"/>
    <w:rsid w:val="008F770B"/>
    <w:rsid w:val="00903356"/>
    <w:rsid w:val="00903AF0"/>
    <w:rsid w:val="0090770E"/>
    <w:rsid w:val="00907AE8"/>
    <w:rsid w:val="00914ADB"/>
    <w:rsid w:val="00921AAF"/>
    <w:rsid w:val="0093556D"/>
    <w:rsid w:val="00937B63"/>
    <w:rsid w:val="00941715"/>
    <w:rsid w:val="0094568B"/>
    <w:rsid w:val="00946557"/>
    <w:rsid w:val="00954F69"/>
    <w:rsid w:val="00956AF6"/>
    <w:rsid w:val="00971BC1"/>
    <w:rsid w:val="00974E40"/>
    <w:rsid w:val="00975856"/>
    <w:rsid w:val="0097602C"/>
    <w:rsid w:val="00981CA0"/>
    <w:rsid w:val="00987D99"/>
    <w:rsid w:val="00990A3E"/>
    <w:rsid w:val="0099280F"/>
    <w:rsid w:val="00992982"/>
    <w:rsid w:val="00992F24"/>
    <w:rsid w:val="00994D00"/>
    <w:rsid w:val="009A28E7"/>
    <w:rsid w:val="009A2ABD"/>
    <w:rsid w:val="009A59AC"/>
    <w:rsid w:val="009B1BAE"/>
    <w:rsid w:val="009B2978"/>
    <w:rsid w:val="009C386E"/>
    <w:rsid w:val="009C4778"/>
    <w:rsid w:val="009D0152"/>
    <w:rsid w:val="009D10A5"/>
    <w:rsid w:val="009D18D6"/>
    <w:rsid w:val="009D6CC9"/>
    <w:rsid w:val="009E4210"/>
    <w:rsid w:val="009E4223"/>
    <w:rsid w:val="009E52EA"/>
    <w:rsid w:val="009E7948"/>
    <w:rsid w:val="009F0592"/>
    <w:rsid w:val="009F710B"/>
    <w:rsid w:val="009F715B"/>
    <w:rsid w:val="00A10C2D"/>
    <w:rsid w:val="00A122C6"/>
    <w:rsid w:val="00A122FE"/>
    <w:rsid w:val="00A36EC3"/>
    <w:rsid w:val="00A40198"/>
    <w:rsid w:val="00A40287"/>
    <w:rsid w:val="00A46A4D"/>
    <w:rsid w:val="00A53A89"/>
    <w:rsid w:val="00A541E5"/>
    <w:rsid w:val="00A570D1"/>
    <w:rsid w:val="00A61F6F"/>
    <w:rsid w:val="00A65623"/>
    <w:rsid w:val="00A67DEA"/>
    <w:rsid w:val="00A706A3"/>
    <w:rsid w:val="00A70FA5"/>
    <w:rsid w:val="00A72F9A"/>
    <w:rsid w:val="00A7672F"/>
    <w:rsid w:val="00A76A8E"/>
    <w:rsid w:val="00A77E2D"/>
    <w:rsid w:val="00A85895"/>
    <w:rsid w:val="00A903D5"/>
    <w:rsid w:val="00A931B4"/>
    <w:rsid w:val="00A948C3"/>
    <w:rsid w:val="00AA195F"/>
    <w:rsid w:val="00AA1993"/>
    <w:rsid w:val="00AB2C21"/>
    <w:rsid w:val="00AB6939"/>
    <w:rsid w:val="00AC07EA"/>
    <w:rsid w:val="00AC1B83"/>
    <w:rsid w:val="00AC46EA"/>
    <w:rsid w:val="00AD67C8"/>
    <w:rsid w:val="00AD7934"/>
    <w:rsid w:val="00AE3055"/>
    <w:rsid w:val="00AE6B0E"/>
    <w:rsid w:val="00AF4DAA"/>
    <w:rsid w:val="00AF5AC3"/>
    <w:rsid w:val="00AF74D4"/>
    <w:rsid w:val="00B027E1"/>
    <w:rsid w:val="00B03535"/>
    <w:rsid w:val="00B140E4"/>
    <w:rsid w:val="00B14639"/>
    <w:rsid w:val="00B16D44"/>
    <w:rsid w:val="00B20196"/>
    <w:rsid w:val="00B20F79"/>
    <w:rsid w:val="00B33853"/>
    <w:rsid w:val="00B34275"/>
    <w:rsid w:val="00B34ABC"/>
    <w:rsid w:val="00B517E8"/>
    <w:rsid w:val="00B549E1"/>
    <w:rsid w:val="00B571F3"/>
    <w:rsid w:val="00B6235A"/>
    <w:rsid w:val="00B706D4"/>
    <w:rsid w:val="00B81B59"/>
    <w:rsid w:val="00B83ACC"/>
    <w:rsid w:val="00B84824"/>
    <w:rsid w:val="00B84D0C"/>
    <w:rsid w:val="00B85D3A"/>
    <w:rsid w:val="00B924CF"/>
    <w:rsid w:val="00B937C6"/>
    <w:rsid w:val="00B95B45"/>
    <w:rsid w:val="00B95D8C"/>
    <w:rsid w:val="00B9631D"/>
    <w:rsid w:val="00BA0320"/>
    <w:rsid w:val="00BA033C"/>
    <w:rsid w:val="00BA1D9D"/>
    <w:rsid w:val="00BA291E"/>
    <w:rsid w:val="00BA2C7A"/>
    <w:rsid w:val="00BA3AB0"/>
    <w:rsid w:val="00BB3B16"/>
    <w:rsid w:val="00BB62D8"/>
    <w:rsid w:val="00BB638E"/>
    <w:rsid w:val="00BB7111"/>
    <w:rsid w:val="00BC07BE"/>
    <w:rsid w:val="00BD6731"/>
    <w:rsid w:val="00BE1ECC"/>
    <w:rsid w:val="00BE3C60"/>
    <w:rsid w:val="00BE5005"/>
    <w:rsid w:val="00BE76AD"/>
    <w:rsid w:val="00BF012F"/>
    <w:rsid w:val="00BF01AE"/>
    <w:rsid w:val="00BF0F90"/>
    <w:rsid w:val="00BF3C3C"/>
    <w:rsid w:val="00BF68AC"/>
    <w:rsid w:val="00BF7B22"/>
    <w:rsid w:val="00C035CA"/>
    <w:rsid w:val="00C05461"/>
    <w:rsid w:val="00C06CEC"/>
    <w:rsid w:val="00C148E1"/>
    <w:rsid w:val="00C1706F"/>
    <w:rsid w:val="00C25AD4"/>
    <w:rsid w:val="00C25F9E"/>
    <w:rsid w:val="00C33FD8"/>
    <w:rsid w:val="00C351B9"/>
    <w:rsid w:val="00C36A6D"/>
    <w:rsid w:val="00C41130"/>
    <w:rsid w:val="00C43EF4"/>
    <w:rsid w:val="00C516A6"/>
    <w:rsid w:val="00C57421"/>
    <w:rsid w:val="00C60046"/>
    <w:rsid w:val="00C678E1"/>
    <w:rsid w:val="00C726BB"/>
    <w:rsid w:val="00C752DA"/>
    <w:rsid w:val="00C815FA"/>
    <w:rsid w:val="00C87A6D"/>
    <w:rsid w:val="00C9511B"/>
    <w:rsid w:val="00C9521C"/>
    <w:rsid w:val="00C953A9"/>
    <w:rsid w:val="00C96477"/>
    <w:rsid w:val="00CA0309"/>
    <w:rsid w:val="00CC186B"/>
    <w:rsid w:val="00CC50EF"/>
    <w:rsid w:val="00CE080B"/>
    <w:rsid w:val="00CE0E65"/>
    <w:rsid w:val="00CF426A"/>
    <w:rsid w:val="00CF599D"/>
    <w:rsid w:val="00CF6B5E"/>
    <w:rsid w:val="00CF73F5"/>
    <w:rsid w:val="00D0245B"/>
    <w:rsid w:val="00D026A6"/>
    <w:rsid w:val="00D041CE"/>
    <w:rsid w:val="00D07062"/>
    <w:rsid w:val="00D12B3B"/>
    <w:rsid w:val="00D17D8B"/>
    <w:rsid w:val="00D229F2"/>
    <w:rsid w:val="00D24F26"/>
    <w:rsid w:val="00D273AB"/>
    <w:rsid w:val="00D34679"/>
    <w:rsid w:val="00D37838"/>
    <w:rsid w:val="00D44535"/>
    <w:rsid w:val="00D64829"/>
    <w:rsid w:val="00D653C6"/>
    <w:rsid w:val="00D70C68"/>
    <w:rsid w:val="00D7591C"/>
    <w:rsid w:val="00D76A7C"/>
    <w:rsid w:val="00D806D4"/>
    <w:rsid w:val="00D86235"/>
    <w:rsid w:val="00D86EB7"/>
    <w:rsid w:val="00D90426"/>
    <w:rsid w:val="00D92F5A"/>
    <w:rsid w:val="00D93488"/>
    <w:rsid w:val="00D94710"/>
    <w:rsid w:val="00DA0D30"/>
    <w:rsid w:val="00DA2636"/>
    <w:rsid w:val="00DB3C70"/>
    <w:rsid w:val="00DB40F7"/>
    <w:rsid w:val="00DB50A0"/>
    <w:rsid w:val="00DB68D8"/>
    <w:rsid w:val="00DC0AE2"/>
    <w:rsid w:val="00DC677D"/>
    <w:rsid w:val="00DD64E5"/>
    <w:rsid w:val="00DD66DA"/>
    <w:rsid w:val="00DE05AA"/>
    <w:rsid w:val="00DE3056"/>
    <w:rsid w:val="00DE3F31"/>
    <w:rsid w:val="00DE43C2"/>
    <w:rsid w:val="00DF1EFB"/>
    <w:rsid w:val="00DF46C2"/>
    <w:rsid w:val="00E0011B"/>
    <w:rsid w:val="00E04062"/>
    <w:rsid w:val="00E07B5C"/>
    <w:rsid w:val="00E10DC1"/>
    <w:rsid w:val="00E177F4"/>
    <w:rsid w:val="00E2151C"/>
    <w:rsid w:val="00E376D9"/>
    <w:rsid w:val="00E41417"/>
    <w:rsid w:val="00E42EB8"/>
    <w:rsid w:val="00E445C3"/>
    <w:rsid w:val="00E4673D"/>
    <w:rsid w:val="00E5768C"/>
    <w:rsid w:val="00E71903"/>
    <w:rsid w:val="00E728EE"/>
    <w:rsid w:val="00E8274E"/>
    <w:rsid w:val="00E84BAE"/>
    <w:rsid w:val="00E8572D"/>
    <w:rsid w:val="00E900BA"/>
    <w:rsid w:val="00E90F93"/>
    <w:rsid w:val="00E97DBA"/>
    <w:rsid w:val="00EA28B5"/>
    <w:rsid w:val="00EA7320"/>
    <w:rsid w:val="00EA7C1A"/>
    <w:rsid w:val="00EB105D"/>
    <w:rsid w:val="00EC2B43"/>
    <w:rsid w:val="00ED473C"/>
    <w:rsid w:val="00EE157D"/>
    <w:rsid w:val="00EE276A"/>
    <w:rsid w:val="00EE5894"/>
    <w:rsid w:val="00EE6C15"/>
    <w:rsid w:val="00EE78F8"/>
    <w:rsid w:val="00EF0A5C"/>
    <w:rsid w:val="00EF296B"/>
    <w:rsid w:val="00EF341A"/>
    <w:rsid w:val="00EF5FD7"/>
    <w:rsid w:val="00F12485"/>
    <w:rsid w:val="00F14263"/>
    <w:rsid w:val="00F229F2"/>
    <w:rsid w:val="00F22B03"/>
    <w:rsid w:val="00F25E22"/>
    <w:rsid w:val="00F3019E"/>
    <w:rsid w:val="00F365C4"/>
    <w:rsid w:val="00F40DBC"/>
    <w:rsid w:val="00F45099"/>
    <w:rsid w:val="00F51898"/>
    <w:rsid w:val="00F522A2"/>
    <w:rsid w:val="00F530A9"/>
    <w:rsid w:val="00F650E3"/>
    <w:rsid w:val="00F675F7"/>
    <w:rsid w:val="00F74609"/>
    <w:rsid w:val="00F76641"/>
    <w:rsid w:val="00F76CDA"/>
    <w:rsid w:val="00F8145B"/>
    <w:rsid w:val="00F90FB2"/>
    <w:rsid w:val="00F92EAB"/>
    <w:rsid w:val="00F9471A"/>
    <w:rsid w:val="00F94BE0"/>
    <w:rsid w:val="00FA05F8"/>
    <w:rsid w:val="00FB2E0C"/>
    <w:rsid w:val="00FB3525"/>
    <w:rsid w:val="00FB3C9D"/>
    <w:rsid w:val="00FB561A"/>
    <w:rsid w:val="00FB77A8"/>
    <w:rsid w:val="00FC3B2F"/>
    <w:rsid w:val="00FD21A9"/>
    <w:rsid w:val="00FD5CB2"/>
    <w:rsid w:val="00FD5FDA"/>
    <w:rsid w:val="00FE34FC"/>
    <w:rsid w:val="00FE771A"/>
    <w:rsid w:val="00FF4160"/>
    <w:rsid w:val="00FF439A"/>
    <w:rsid w:val="00FF4451"/>
    <w:rsid w:val="00FF5DD6"/>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2FAB7C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44535"/>
  </w:style>
  <w:style w:type="paragraph" w:styleId="Heading1">
    <w:name w:val="heading 1"/>
    <w:basedOn w:val="Normal"/>
    <w:link w:val="Heading1Char"/>
    <w:uiPriority w:val="9"/>
    <w:qFormat/>
    <w:rsid w:val="007443B7"/>
    <w:pPr>
      <w:spacing w:before="100" w:beforeAutospacing="1" w:after="100" w:afterAutospacing="1"/>
      <w:outlineLvl w:val="0"/>
    </w:pPr>
    <w:rPr>
      <w:rFonts w:ascii="Times New Roman" w:hAnsi="Times New Roman" w:cs="Times New Roman"/>
      <w:b/>
      <w:bCs/>
      <w:kern w:val="36"/>
      <w:sz w:val="48"/>
      <w:szCs w:val="48"/>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4535"/>
    <w:pPr>
      <w:tabs>
        <w:tab w:val="center" w:pos="4513"/>
        <w:tab w:val="right" w:pos="9026"/>
      </w:tabs>
    </w:pPr>
  </w:style>
  <w:style w:type="character" w:customStyle="1" w:styleId="HeaderChar">
    <w:name w:val="Header Char"/>
    <w:basedOn w:val="DefaultParagraphFont"/>
    <w:link w:val="Header"/>
    <w:uiPriority w:val="99"/>
    <w:rsid w:val="00D44535"/>
  </w:style>
  <w:style w:type="character" w:styleId="PageNumber">
    <w:name w:val="page number"/>
    <w:basedOn w:val="DefaultParagraphFont"/>
    <w:uiPriority w:val="99"/>
    <w:semiHidden/>
    <w:unhideWhenUsed/>
    <w:rsid w:val="00D44535"/>
  </w:style>
  <w:style w:type="paragraph" w:styleId="ListParagraph">
    <w:name w:val="List Paragraph"/>
    <w:basedOn w:val="Normal"/>
    <w:uiPriority w:val="34"/>
    <w:qFormat/>
    <w:rsid w:val="00750DE0"/>
    <w:pPr>
      <w:ind w:left="720"/>
      <w:contextualSpacing/>
    </w:pPr>
  </w:style>
  <w:style w:type="paragraph" w:styleId="FootnoteText">
    <w:name w:val="footnote text"/>
    <w:basedOn w:val="Normal"/>
    <w:link w:val="FootnoteTextChar"/>
    <w:uiPriority w:val="99"/>
    <w:unhideWhenUsed/>
    <w:rsid w:val="00C43EF4"/>
  </w:style>
  <w:style w:type="character" w:customStyle="1" w:styleId="FootnoteTextChar">
    <w:name w:val="Footnote Text Char"/>
    <w:basedOn w:val="DefaultParagraphFont"/>
    <w:link w:val="FootnoteText"/>
    <w:uiPriority w:val="99"/>
    <w:rsid w:val="00C43EF4"/>
  </w:style>
  <w:style w:type="character" w:styleId="FootnoteReference">
    <w:name w:val="footnote reference"/>
    <w:basedOn w:val="DefaultParagraphFont"/>
    <w:uiPriority w:val="99"/>
    <w:unhideWhenUsed/>
    <w:rsid w:val="00C43EF4"/>
    <w:rPr>
      <w:vertAlign w:val="superscript"/>
    </w:rPr>
  </w:style>
  <w:style w:type="character" w:customStyle="1" w:styleId="Italics">
    <w:name w:val="#Italics"/>
    <w:uiPriority w:val="1"/>
    <w:qFormat/>
    <w:rsid w:val="008216EC"/>
    <w:rPr>
      <w:i/>
    </w:rPr>
  </w:style>
  <w:style w:type="character" w:styleId="Emphasis">
    <w:name w:val="Emphasis"/>
    <w:basedOn w:val="DefaultParagraphFont"/>
    <w:uiPriority w:val="20"/>
    <w:qFormat/>
    <w:rsid w:val="00841F44"/>
    <w:rPr>
      <w:i/>
      <w:iCs/>
    </w:rPr>
  </w:style>
  <w:style w:type="character" w:customStyle="1" w:styleId="apple-converted-space">
    <w:name w:val="apple-converted-space"/>
    <w:basedOn w:val="DefaultParagraphFont"/>
    <w:rsid w:val="00841F44"/>
  </w:style>
  <w:style w:type="character" w:styleId="Hyperlink">
    <w:name w:val="Hyperlink"/>
    <w:basedOn w:val="DefaultParagraphFont"/>
    <w:uiPriority w:val="99"/>
    <w:unhideWhenUsed/>
    <w:rsid w:val="00903356"/>
    <w:rPr>
      <w:color w:val="0563C1" w:themeColor="hyperlink"/>
      <w:u w:val="single"/>
    </w:rPr>
  </w:style>
  <w:style w:type="paragraph" w:customStyle="1" w:styleId="Bibliogentry">
    <w:name w:val="#Bibliog entry"/>
    <w:basedOn w:val="Normal"/>
    <w:rsid w:val="00070B82"/>
    <w:pPr>
      <w:ind w:left="284" w:hanging="284"/>
    </w:pPr>
    <w:rPr>
      <w:rFonts w:ascii="Palatino Linotype" w:eastAsia="Times" w:hAnsi="Palatino Linotype" w:cs="Arial"/>
    </w:rPr>
  </w:style>
  <w:style w:type="character" w:customStyle="1" w:styleId="Heading1Char">
    <w:name w:val="Heading 1 Char"/>
    <w:basedOn w:val="DefaultParagraphFont"/>
    <w:link w:val="Heading1"/>
    <w:uiPriority w:val="9"/>
    <w:rsid w:val="007443B7"/>
    <w:rPr>
      <w:rFonts w:ascii="Times New Roman" w:hAnsi="Times New Roman" w:cs="Times New Roman"/>
      <w:b/>
      <w:bCs/>
      <w:kern w:val="36"/>
      <w:sz w:val="48"/>
      <w:szCs w:val="4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741822">
      <w:bodyDiv w:val="1"/>
      <w:marLeft w:val="0"/>
      <w:marRight w:val="0"/>
      <w:marTop w:val="0"/>
      <w:marBottom w:val="0"/>
      <w:divBdr>
        <w:top w:val="none" w:sz="0" w:space="0" w:color="auto"/>
        <w:left w:val="none" w:sz="0" w:space="0" w:color="auto"/>
        <w:bottom w:val="none" w:sz="0" w:space="0" w:color="auto"/>
        <w:right w:val="none" w:sz="0" w:space="0" w:color="auto"/>
      </w:divBdr>
    </w:div>
    <w:div w:id="391654947">
      <w:bodyDiv w:val="1"/>
      <w:marLeft w:val="0"/>
      <w:marRight w:val="0"/>
      <w:marTop w:val="0"/>
      <w:marBottom w:val="0"/>
      <w:divBdr>
        <w:top w:val="none" w:sz="0" w:space="0" w:color="auto"/>
        <w:left w:val="none" w:sz="0" w:space="0" w:color="auto"/>
        <w:bottom w:val="none" w:sz="0" w:space="0" w:color="auto"/>
        <w:right w:val="none" w:sz="0" w:space="0" w:color="auto"/>
      </w:divBdr>
    </w:div>
    <w:div w:id="843320250">
      <w:bodyDiv w:val="1"/>
      <w:marLeft w:val="0"/>
      <w:marRight w:val="0"/>
      <w:marTop w:val="0"/>
      <w:marBottom w:val="0"/>
      <w:divBdr>
        <w:top w:val="none" w:sz="0" w:space="0" w:color="auto"/>
        <w:left w:val="none" w:sz="0" w:space="0" w:color="auto"/>
        <w:bottom w:val="none" w:sz="0" w:space="0" w:color="auto"/>
        <w:right w:val="none" w:sz="0" w:space="0" w:color="auto"/>
      </w:divBdr>
    </w:div>
    <w:div w:id="10855402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2.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TotalTime>
  <Pages>28</Pages>
  <Words>10669</Words>
  <Characters>60815</Characters>
  <Application>Microsoft Macintosh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71342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Marginson</dc:creator>
  <cp:keywords/>
  <dc:description/>
  <cp:lastModifiedBy>Simon Marginson</cp:lastModifiedBy>
  <cp:revision>29</cp:revision>
  <dcterms:created xsi:type="dcterms:W3CDTF">2017-10-09T14:18:00Z</dcterms:created>
  <dcterms:modified xsi:type="dcterms:W3CDTF">2017-10-15T21:24:00Z</dcterms:modified>
</cp:coreProperties>
</file>